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0BFD" w14:textId="77777777" w:rsidR="00C00039" w:rsidRPr="00C00039" w:rsidRDefault="00C00039" w:rsidP="00C00039">
      <w:pPr>
        <w:spacing w:after="0" w:line="660" w:lineRule="exact"/>
        <w:contextualSpacing/>
        <w:rPr>
          <w:rFonts w:ascii="Arial" w:eastAsia="DengXian Light" w:hAnsi="Arial" w:cs="Times New Roman"/>
          <w:b/>
          <w:bCs/>
          <w:color w:val="004E46"/>
          <w:kern w:val="28"/>
          <w:sz w:val="60"/>
          <w:szCs w:val="56"/>
          <w:lang w:eastAsia="ja-JP"/>
        </w:rPr>
      </w:pPr>
      <w:bookmarkStart w:id="0" w:name="_Hlk85532100"/>
      <w:bookmarkStart w:id="1" w:name="_Hlk85531960"/>
      <w:bookmarkStart w:id="2" w:name="_Hlk85640324"/>
      <w:r w:rsidRPr="00C00039">
        <w:rPr>
          <w:rFonts w:ascii="Arial" w:eastAsia="DengXian Light" w:hAnsi="Arial" w:cs="Times New Roman"/>
          <w:b/>
          <w:bCs/>
          <w:color w:val="004E46"/>
          <w:kern w:val="28"/>
          <w:sz w:val="60"/>
          <w:szCs w:val="56"/>
          <w:lang w:eastAsia="ja-JP"/>
        </w:rPr>
        <w:t>Public Consultation on EU Proposal for a Foreign Subsidies Regulation</w:t>
      </w:r>
    </w:p>
    <w:bookmarkEnd w:id="2"/>
    <w:p w14:paraId="34A7F2C7" w14:textId="77777777" w:rsidR="00C00039" w:rsidRPr="00C00039" w:rsidRDefault="00C00039" w:rsidP="00C00039">
      <w:pPr>
        <w:numPr>
          <w:ilvl w:val="1"/>
          <w:numId w:val="0"/>
        </w:numPr>
        <w:spacing w:after="200" w:line="312" w:lineRule="auto"/>
        <w:rPr>
          <w:rFonts w:ascii="Arial" w:eastAsia="DengXian" w:hAnsi="Arial" w:cs="Times New Roman"/>
          <w:color w:val="A3912A"/>
          <w:kern w:val="28"/>
          <w:sz w:val="60"/>
          <w:szCs w:val="56"/>
          <w:shd w:val="clear" w:color="auto" w:fill="FFFFFF"/>
          <w:lang w:val="en-US" w:eastAsia="ja-JP"/>
        </w:rPr>
      </w:pPr>
      <w:r w:rsidRPr="00C00039">
        <w:rPr>
          <w:rFonts w:ascii="Arial" w:eastAsia="DengXian" w:hAnsi="Arial" w:cs="Times New Roman"/>
          <w:color w:val="A3912A"/>
          <w:kern w:val="28"/>
          <w:sz w:val="60"/>
          <w:szCs w:val="56"/>
          <w:lang w:eastAsia="ja-JP"/>
        </w:rPr>
        <w:br w:type="page"/>
      </w:r>
    </w:p>
    <w:p w14:paraId="2A199E87" w14:textId="77777777" w:rsidR="00C00039" w:rsidRPr="00C00039" w:rsidRDefault="00C00039" w:rsidP="00C00039">
      <w:pPr>
        <w:pageBreakBefore/>
        <w:pBdr>
          <w:top w:val="single" w:sz="4" w:space="4" w:color="auto"/>
        </w:pBdr>
        <w:tabs>
          <w:tab w:val="left" w:pos="454"/>
          <w:tab w:val="left" w:pos="907"/>
          <w:tab w:val="left" w:pos="1361"/>
          <w:tab w:val="left" w:pos="1814"/>
          <w:tab w:val="left" w:pos="2268"/>
        </w:tabs>
        <w:spacing w:before="240" w:after="240" w:line="460" w:lineRule="exact"/>
        <w:contextualSpacing/>
        <w:outlineLvl w:val="0"/>
        <w:rPr>
          <w:rFonts w:ascii="Arial" w:eastAsia="DengXian Light" w:hAnsi="Arial" w:cs="Times New Roman"/>
          <w:b/>
          <w:bCs/>
          <w:color w:val="004E46"/>
          <w:sz w:val="40"/>
          <w:szCs w:val="32"/>
          <w:lang w:val="en-US" w:eastAsia="ja-JP"/>
        </w:rPr>
      </w:pPr>
      <w:r w:rsidRPr="00C00039">
        <w:rPr>
          <w:rFonts w:ascii="Arial" w:eastAsia="DengXian Light" w:hAnsi="Arial" w:cs="Times New Roman"/>
          <w:b/>
          <w:bCs/>
          <w:color w:val="004E46"/>
          <w:sz w:val="40"/>
          <w:szCs w:val="32"/>
          <w:lang w:val="en-US" w:eastAsia="ja-JP"/>
        </w:rPr>
        <w:lastRenderedPageBreak/>
        <w:t>Public Consultation on EU Proposal for a Foreign Subsidies Regulation</w:t>
      </w:r>
    </w:p>
    <w:p w14:paraId="33E3598A"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33EEDB53" w14:textId="77777777" w:rsidR="00C00039" w:rsidRPr="00C00039" w:rsidRDefault="00C00039" w:rsidP="00C00039">
      <w:pPr>
        <w:keepNext/>
        <w:keepLines/>
        <w:tabs>
          <w:tab w:val="left" w:pos="454"/>
          <w:tab w:val="left" w:pos="907"/>
          <w:tab w:val="left" w:pos="1361"/>
          <w:tab w:val="left" w:pos="1814"/>
          <w:tab w:val="left" w:pos="2268"/>
        </w:tabs>
        <w:spacing w:before="320" w:line="400" w:lineRule="exact"/>
        <w:contextualSpacing/>
        <w:outlineLvl w:val="1"/>
        <w:rPr>
          <w:rFonts w:ascii="Arial" w:eastAsia="DengXian Light" w:hAnsi="Arial" w:cs="Times New Roman"/>
          <w:b/>
          <w:bCs/>
          <w:color w:val="004E46"/>
          <w:sz w:val="32"/>
          <w:szCs w:val="26"/>
          <w:lang w:val="en-US" w:eastAsia="ja-JP"/>
        </w:rPr>
      </w:pPr>
      <w:r w:rsidRPr="00C00039">
        <w:rPr>
          <w:rFonts w:ascii="Arial" w:eastAsia="DengXian Light" w:hAnsi="Arial" w:cs="Times New Roman"/>
          <w:b/>
          <w:bCs/>
          <w:color w:val="004E46"/>
          <w:sz w:val="32"/>
          <w:szCs w:val="26"/>
          <w:lang w:val="en-US" w:eastAsia="ja-JP"/>
        </w:rPr>
        <w:t>Background</w:t>
      </w:r>
    </w:p>
    <w:p w14:paraId="6D60D0F9"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363DC7C9" w14:textId="77777777" w:rsidR="00C00039" w:rsidRPr="00C00039" w:rsidRDefault="00C00039" w:rsidP="00C00039">
      <w:pPr>
        <w:widowControl w:val="0"/>
        <w:kinsoku w:val="0"/>
        <w:overflowPunct w:val="0"/>
        <w:autoSpaceDE w:val="0"/>
        <w:autoSpaceDN w:val="0"/>
        <w:adjustRightInd w:val="0"/>
        <w:spacing w:after="0" w:line="360" w:lineRule="auto"/>
        <w:rPr>
          <w:rFonts w:ascii="Arial" w:eastAsia="Times New Roman" w:hAnsi="Arial" w:cs="Arial"/>
          <w:iCs/>
          <w:kern w:val="2"/>
          <w:sz w:val="20"/>
          <w:szCs w:val="20"/>
          <w:lang w:val="en-GB" w:eastAsia="en-GB"/>
        </w:rPr>
      </w:pPr>
      <w:r w:rsidRPr="00C00039">
        <w:rPr>
          <w:rFonts w:ascii="Arial" w:eastAsia="Times New Roman" w:hAnsi="Arial" w:cs="Arial"/>
          <w:iCs/>
          <w:kern w:val="2"/>
          <w:sz w:val="20"/>
          <w:szCs w:val="20"/>
          <w:lang w:val="en-GB" w:eastAsia="en-GB"/>
        </w:rPr>
        <w:t xml:space="preserve">The European Commission published a formal proposal for a </w:t>
      </w:r>
      <w:r w:rsidRPr="00C00039">
        <w:rPr>
          <w:rFonts w:ascii="Arial" w:eastAsia="Times New Roman" w:hAnsi="Arial" w:cs="Arial"/>
          <w:b/>
          <w:bCs/>
          <w:i/>
          <w:kern w:val="2"/>
          <w:sz w:val="20"/>
          <w:szCs w:val="20"/>
          <w:lang w:val="en-GB" w:eastAsia="en-GB"/>
        </w:rPr>
        <w:t>Regulation on Foreign Subsidies Distorting the Internal Market</w:t>
      </w:r>
      <w:r w:rsidRPr="00C00039">
        <w:rPr>
          <w:rFonts w:ascii="Arial" w:eastAsia="Times New Roman" w:hAnsi="Arial" w:cs="Arial"/>
          <w:iCs/>
          <w:kern w:val="2"/>
          <w:sz w:val="20"/>
          <w:szCs w:val="20"/>
          <w:lang w:val="en-GB" w:eastAsia="en-GB"/>
        </w:rPr>
        <w:t xml:space="preserve"> (the Regulation) on 5th May 2021. This followed a White Paper on the matter published on 17th June 2020, and a public consultation held in Autumn 2020.</w:t>
      </w:r>
    </w:p>
    <w:p w14:paraId="7B263013" w14:textId="77777777" w:rsidR="00C00039" w:rsidRPr="00C00039" w:rsidRDefault="00C00039" w:rsidP="00C00039">
      <w:pPr>
        <w:widowControl w:val="0"/>
        <w:kinsoku w:val="0"/>
        <w:overflowPunct w:val="0"/>
        <w:autoSpaceDE w:val="0"/>
        <w:autoSpaceDN w:val="0"/>
        <w:adjustRightInd w:val="0"/>
        <w:spacing w:after="0" w:line="360" w:lineRule="auto"/>
        <w:rPr>
          <w:rFonts w:ascii="Calibri" w:eastAsia="Times New Roman" w:hAnsi="Calibri" w:cs="Calibri"/>
          <w:iCs/>
          <w:kern w:val="2"/>
          <w:lang w:val="en-GB" w:eastAsia="en-GB"/>
        </w:rPr>
      </w:pPr>
    </w:p>
    <w:p w14:paraId="030F42BD" w14:textId="77777777" w:rsidR="00C00039" w:rsidRPr="00C00039" w:rsidRDefault="00C00039" w:rsidP="00C00039">
      <w:pPr>
        <w:widowControl w:val="0"/>
        <w:kinsoku w:val="0"/>
        <w:overflowPunct w:val="0"/>
        <w:autoSpaceDE w:val="0"/>
        <w:autoSpaceDN w:val="0"/>
        <w:adjustRightInd w:val="0"/>
        <w:spacing w:after="0" w:line="360" w:lineRule="auto"/>
        <w:rPr>
          <w:rFonts w:ascii="Arial" w:eastAsia="Times New Roman" w:hAnsi="Arial" w:cs="Arial"/>
          <w:iCs/>
          <w:kern w:val="2"/>
          <w:sz w:val="20"/>
          <w:szCs w:val="20"/>
          <w:lang w:val="en-GB" w:eastAsia="en-GB"/>
        </w:rPr>
      </w:pPr>
      <w:r w:rsidRPr="00C00039">
        <w:rPr>
          <w:rFonts w:ascii="Arial" w:eastAsia="Times New Roman" w:hAnsi="Arial" w:cs="Arial"/>
          <w:iCs/>
          <w:kern w:val="2"/>
          <w:sz w:val="20"/>
          <w:szCs w:val="20"/>
          <w:lang w:val="en-GB" w:eastAsia="en-GB"/>
        </w:rPr>
        <w:t xml:space="preserve">In this Regulation, the European Commission is proposing to add powers to its toolbox to ensure a level playing field between European and foreign-backed companies active on the EU market. On top of merger control and Foreign Direct Investment screening obligations, companies will also need to account for future rules allowing scrutiny of subsidies granted by non-EU governments if those subsidies might distort the EU Single Market.  </w:t>
      </w:r>
    </w:p>
    <w:p w14:paraId="7B800D9F" w14:textId="77777777" w:rsidR="00C00039" w:rsidRPr="00C00039" w:rsidRDefault="00C00039" w:rsidP="00C00039">
      <w:pPr>
        <w:widowControl w:val="0"/>
        <w:kinsoku w:val="0"/>
        <w:overflowPunct w:val="0"/>
        <w:autoSpaceDE w:val="0"/>
        <w:autoSpaceDN w:val="0"/>
        <w:adjustRightInd w:val="0"/>
        <w:spacing w:after="0" w:line="360" w:lineRule="auto"/>
        <w:rPr>
          <w:rFonts w:ascii="Arial" w:eastAsia="Times New Roman" w:hAnsi="Arial" w:cs="Arial"/>
          <w:iCs/>
          <w:kern w:val="2"/>
          <w:sz w:val="20"/>
          <w:szCs w:val="20"/>
          <w:lang w:val="en-GB" w:eastAsia="en-GB"/>
        </w:rPr>
      </w:pPr>
    </w:p>
    <w:p w14:paraId="7A97791B" w14:textId="77777777" w:rsidR="00C00039" w:rsidRPr="00C00039" w:rsidRDefault="00C00039" w:rsidP="00C00039">
      <w:pPr>
        <w:widowControl w:val="0"/>
        <w:kinsoku w:val="0"/>
        <w:overflowPunct w:val="0"/>
        <w:autoSpaceDE w:val="0"/>
        <w:autoSpaceDN w:val="0"/>
        <w:adjustRightInd w:val="0"/>
        <w:spacing w:after="0" w:line="360" w:lineRule="auto"/>
        <w:rPr>
          <w:rFonts w:ascii="Arial" w:eastAsia="Times New Roman" w:hAnsi="Arial" w:cs="Arial"/>
          <w:iCs/>
          <w:kern w:val="2"/>
          <w:sz w:val="20"/>
          <w:szCs w:val="20"/>
          <w:lang w:val="en-GB" w:eastAsia="en-GB"/>
        </w:rPr>
      </w:pPr>
      <w:r w:rsidRPr="00C00039">
        <w:rPr>
          <w:rFonts w:ascii="Arial" w:eastAsia="Times New Roman" w:hAnsi="Arial" w:cs="Arial"/>
          <w:iCs/>
          <w:kern w:val="2"/>
          <w:sz w:val="20"/>
          <w:szCs w:val="20"/>
          <w:lang w:val="en-GB" w:eastAsia="en-GB"/>
        </w:rPr>
        <w:t>While the EU remains open to trade and foreign investment, the proposal requires that openness to go hand in hand with fairness and predictable rules. It proposes rules countering subsidies, granted by non-EU governments to companies operating in the EU, that distort the EU Single Market. Existing EU State Aid rules dealing with public support granted by EU Member States do not apply to public support given by non-EU governments; the proposed rules aim to fill this perceived regulatory gap.</w:t>
      </w:r>
    </w:p>
    <w:p w14:paraId="200E0AC1" w14:textId="77777777" w:rsidR="00C00039" w:rsidRPr="00C00039" w:rsidRDefault="00C00039" w:rsidP="00C00039">
      <w:pPr>
        <w:widowControl w:val="0"/>
        <w:kinsoku w:val="0"/>
        <w:overflowPunct w:val="0"/>
        <w:autoSpaceDE w:val="0"/>
        <w:autoSpaceDN w:val="0"/>
        <w:adjustRightInd w:val="0"/>
        <w:spacing w:after="0" w:line="360" w:lineRule="auto"/>
        <w:rPr>
          <w:rFonts w:ascii="Calibri" w:eastAsia="Times New Roman" w:hAnsi="Calibri" w:cs="Calibri"/>
          <w:iCs/>
          <w:kern w:val="2"/>
          <w:lang w:val="en-GB" w:eastAsia="en-GB"/>
        </w:rPr>
      </w:pPr>
    </w:p>
    <w:p w14:paraId="55BF5106" w14:textId="77777777" w:rsidR="00C00039" w:rsidRPr="00C00039" w:rsidRDefault="00C00039" w:rsidP="00C00039">
      <w:pPr>
        <w:widowControl w:val="0"/>
        <w:kinsoku w:val="0"/>
        <w:overflowPunct w:val="0"/>
        <w:autoSpaceDE w:val="0"/>
        <w:autoSpaceDN w:val="0"/>
        <w:adjustRightInd w:val="0"/>
        <w:spacing w:after="0" w:line="360" w:lineRule="auto"/>
        <w:rPr>
          <w:rFonts w:ascii="Calibri" w:eastAsia="Times New Roman" w:hAnsi="Calibri" w:cs="Calibri"/>
          <w:iCs/>
          <w:kern w:val="2"/>
          <w:lang w:val="en-GB" w:eastAsia="en-GB"/>
        </w:rPr>
      </w:pPr>
      <w:r w:rsidRPr="00C00039">
        <w:rPr>
          <w:rFonts w:ascii="Arial" w:eastAsia="Times New Roman" w:hAnsi="Arial" w:cs="Arial"/>
          <w:iCs/>
          <w:kern w:val="2"/>
          <w:sz w:val="20"/>
          <w:szCs w:val="20"/>
          <w:lang w:val="en-GB" w:eastAsia="en-GB"/>
        </w:rPr>
        <w:t>Under the proposed Regulation, the Commission will have the power to investigate financial contributions granted by public authorities of a non-EU country which benefit companies engaging in an economic activity in the EU. The Commission will also have the power to take action to redress any distortive effects.  This is intended to mirror the impact of existing EU State Aid rules on contributions to companies from EU countries, by removing the negative impacts of those subsidies from non-EU governments to companies. This will create a level playing field for all companies operating or trading in the EU internal market</w:t>
      </w:r>
      <w:r w:rsidRPr="00C00039">
        <w:rPr>
          <w:rFonts w:ascii="Calibri" w:eastAsia="Times New Roman" w:hAnsi="Calibri" w:cs="Calibri"/>
          <w:iCs/>
          <w:kern w:val="2"/>
          <w:lang w:val="en-GB" w:eastAsia="en-GB"/>
        </w:rPr>
        <w:t xml:space="preserve">. </w:t>
      </w:r>
    </w:p>
    <w:p w14:paraId="279434E3" w14:textId="77777777" w:rsidR="00C00039" w:rsidRPr="00C00039" w:rsidRDefault="00C00039" w:rsidP="00C00039">
      <w:pPr>
        <w:widowControl w:val="0"/>
        <w:kinsoku w:val="0"/>
        <w:overflowPunct w:val="0"/>
        <w:autoSpaceDE w:val="0"/>
        <w:autoSpaceDN w:val="0"/>
        <w:adjustRightInd w:val="0"/>
        <w:spacing w:after="0" w:line="360" w:lineRule="auto"/>
        <w:rPr>
          <w:rFonts w:ascii="Calibri" w:eastAsia="Times New Roman" w:hAnsi="Calibri" w:cs="Calibri"/>
          <w:iCs/>
          <w:kern w:val="2"/>
          <w:lang w:val="en-GB" w:eastAsia="en-GB"/>
        </w:rPr>
      </w:pPr>
    </w:p>
    <w:p w14:paraId="7BBDBCE8" w14:textId="77777777" w:rsidR="00C00039" w:rsidRPr="00C00039" w:rsidRDefault="00C00039" w:rsidP="00C00039">
      <w:pPr>
        <w:widowControl w:val="0"/>
        <w:kinsoku w:val="0"/>
        <w:overflowPunct w:val="0"/>
        <w:autoSpaceDE w:val="0"/>
        <w:autoSpaceDN w:val="0"/>
        <w:adjustRightInd w:val="0"/>
        <w:spacing w:after="0" w:line="360" w:lineRule="auto"/>
        <w:rPr>
          <w:rFonts w:ascii="Arial" w:eastAsia="Times New Roman" w:hAnsi="Arial" w:cs="Arial"/>
          <w:iCs/>
          <w:kern w:val="2"/>
          <w:sz w:val="20"/>
          <w:szCs w:val="20"/>
          <w:lang w:val="en-GB" w:eastAsia="en-GB"/>
        </w:rPr>
      </w:pPr>
      <w:r w:rsidRPr="00C00039">
        <w:rPr>
          <w:rFonts w:ascii="Arial" w:eastAsia="Times New Roman" w:hAnsi="Arial" w:cs="Arial"/>
          <w:iCs/>
          <w:kern w:val="2"/>
          <w:sz w:val="20"/>
          <w:szCs w:val="20"/>
          <w:lang w:val="en-US" w:eastAsia="en-GB"/>
        </w:rPr>
        <w:t xml:space="preserve">The Department of Enterprise, Trade and Employment recommends readers to visit the European Commission website which provides further information on the proposal. See: </w:t>
      </w:r>
      <w:hyperlink r:id="rId7" w:history="1">
        <w:r w:rsidRPr="00C00039">
          <w:rPr>
            <w:rFonts w:ascii="Arial" w:eastAsia="Times New Roman" w:hAnsi="Arial" w:cs="Arial"/>
            <w:iCs/>
            <w:color w:val="0070C0"/>
            <w:kern w:val="2"/>
            <w:sz w:val="20"/>
            <w:szCs w:val="20"/>
            <w:u w:val="single"/>
            <w:lang w:val="en-US" w:eastAsia="en-GB"/>
          </w:rPr>
          <w:t>https://ec.europa.eu/commission/presscorner/detail/en/ip_21_1982</w:t>
        </w:r>
      </w:hyperlink>
      <w:r w:rsidRPr="00C00039">
        <w:rPr>
          <w:rFonts w:ascii="Arial" w:eastAsia="Times New Roman" w:hAnsi="Arial" w:cs="Arial"/>
          <w:iCs/>
          <w:kern w:val="2"/>
          <w:sz w:val="20"/>
          <w:szCs w:val="20"/>
          <w:lang w:val="en-US" w:eastAsia="en-GB"/>
        </w:rPr>
        <w:t xml:space="preserve"> </w:t>
      </w:r>
    </w:p>
    <w:p w14:paraId="39050552" w14:textId="77777777" w:rsidR="00C00039" w:rsidRPr="00C00039" w:rsidRDefault="00C00039" w:rsidP="00C00039">
      <w:pPr>
        <w:keepNext/>
        <w:keepLines/>
        <w:tabs>
          <w:tab w:val="left" w:pos="454"/>
          <w:tab w:val="left" w:pos="907"/>
          <w:tab w:val="left" w:pos="1361"/>
          <w:tab w:val="left" w:pos="1814"/>
          <w:tab w:val="left" w:pos="2268"/>
        </w:tabs>
        <w:spacing w:before="320" w:line="400" w:lineRule="exact"/>
        <w:contextualSpacing/>
        <w:outlineLvl w:val="1"/>
        <w:rPr>
          <w:rFonts w:ascii="Arial" w:eastAsia="DengXian Light" w:hAnsi="Arial" w:cs="Times New Roman"/>
          <w:b/>
          <w:bCs/>
          <w:color w:val="004E46"/>
          <w:sz w:val="32"/>
          <w:szCs w:val="26"/>
          <w:lang w:val="en-US" w:eastAsia="ja-JP"/>
        </w:rPr>
      </w:pPr>
      <w:r w:rsidRPr="00C00039">
        <w:rPr>
          <w:rFonts w:ascii="Arial" w:eastAsia="DengXian Light" w:hAnsi="Arial" w:cs="Times New Roman"/>
          <w:b/>
          <w:bCs/>
          <w:color w:val="004E46"/>
          <w:sz w:val="32"/>
          <w:szCs w:val="26"/>
          <w:lang w:val="en-US" w:eastAsia="ja-JP"/>
        </w:rPr>
        <w:t>Objectives of the Regulation</w:t>
      </w:r>
    </w:p>
    <w:p w14:paraId="10A9EA2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6188284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iCs/>
          <w:color w:val="000000"/>
          <w:sz w:val="20"/>
          <w:szCs w:val="20"/>
          <w:lang w:val="en-GB" w:eastAsia="ja-JP"/>
        </w:rPr>
      </w:pPr>
      <w:r w:rsidRPr="00C00039">
        <w:rPr>
          <w:rFonts w:ascii="Arial" w:eastAsia="Calibri" w:hAnsi="Arial" w:cs="Arial"/>
          <w:iCs/>
          <w:color w:val="000000"/>
          <w:sz w:val="20"/>
          <w:szCs w:val="20"/>
          <w:lang w:val="en-GB" w:eastAsia="ja-JP"/>
        </w:rPr>
        <w:t xml:space="preserve">The general objective of this initiative is to restore the level playing field on the internal market so that it is not distorted by foreign subsidies, with 2 specific objectives: </w:t>
      </w:r>
    </w:p>
    <w:p w14:paraId="3F7D9397" w14:textId="77777777" w:rsidR="00C00039" w:rsidRPr="00C00039" w:rsidRDefault="00C00039" w:rsidP="00C00039">
      <w:pPr>
        <w:tabs>
          <w:tab w:val="left" w:pos="454"/>
          <w:tab w:val="left" w:pos="907"/>
          <w:tab w:val="left" w:pos="1361"/>
          <w:tab w:val="left" w:pos="1814"/>
          <w:tab w:val="left" w:pos="2268"/>
        </w:tabs>
        <w:spacing w:after="270" w:line="270" w:lineRule="exact"/>
        <w:ind w:left="450" w:hanging="450"/>
        <w:rPr>
          <w:rFonts w:ascii="Arial" w:eastAsia="Calibri" w:hAnsi="Arial" w:cs="Arial"/>
          <w:iCs/>
          <w:color w:val="000000"/>
          <w:sz w:val="20"/>
          <w:szCs w:val="20"/>
          <w:lang w:val="en-GB" w:eastAsia="ja-JP"/>
        </w:rPr>
      </w:pPr>
      <w:r w:rsidRPr="00C00039">
        <w:rPr>
          <w:rFonts w:ascii="Arial" w:eastAsia="Calibri" w:hAnsi="Arial" w:cs="Arial"/>
          <w:iCs/>
          <w:color w:val="000000"/>
          <w:sz w:val="20"/>
          <w:szCs w:val="20"/>
          <w:lang w:val="en-GB" w:eastAsia="ja-JP"/>
        </w:rPr>
        <w:t>1.</w:t>
      </w:r>
      <w:r w:rsidRPr="00C00039">
        <w:rPr>
          <w:rFonts w:ascii="Arial" w:eastAsia="Calibri" w:hAnsi="Arial" w:cs="Arial"/>
          <w:iCs/>
          <w:color w:val="000000"/>
          <w:sz w:val="20"/>
          <w:szCs w:val="20"/>
          <w:lang w:val="en-GB" w:eastAsia="ja-JP"/>
        </w:rPr>
        <w:tab/>
        <w:t xml:space="preserve">Identify the most distortive subsidies: This specific objective addresses the issue that there is a general lack of information about subsidies at international level and that there are no criteria and procedures to assess the potential distortion of the EU internal market caused by foreign subsidies. </w:t>
      </w:r>
    </w:p>
    <w:p w14:paraId="4F93EE5B" w14:textId="77777777" w:rsidR="00C00039" w:rsidRPr="00C00039" w:rsidRDefault="00C00039" w:rsidP="00C00039">
      <w:pPr>
        <w:tabs>
          <w:tab w:val="left" w:pos="454"/>
          <w:tab w:val="left" w:pos="907"/>
          <w:tab w:val="left" w:pos="1361"/>
          <w:tab w:val="left" w:pos="1814"/>
          <w:tab w:val="left" w:pos="2268"/>
        </w:tabs>
        <w:spacing w:after="270" w:line="270" w:lineRule="exact"/>
        <w:ind w:left="450" w:hanging="450"/>
        <w:rPr>
          <w:rFonts w:ascii="Arial" w:eastAsia="Calibri" w:hAnsi="Arial" w:cs="Arial"/>
          <w:iCs/>
          <w:color w:val="000000"/>
          <w:sz w:val="20"/>
          <w:szCs w:val="20"/>
          <w:lang w:val="en-GB" w:eastAsia="ja-JP"/>
        </w:rPr>
      </w:pPr>
      <w:r w:rsidRPr="00C00039">
        <w:rPr>
          <w:rFonts w:ascii="Arial" w:eastAsia="Calibri" w:hAnsi="Arial" w:cs="Arial"/>
          <w:iCs/>
          <w:color w:val="000000"/>
          <w:sz w:val="20"/>
          <w:szCs w:val="20"/>
          <w:lang w:val="en-GB" w:eastAsia="ja-JP"/>
        </w:rPr>
        <w:t>2.</w:t>
      </w:r>
      <w:r w:rsidRPr="00C00039">
        <w:rPr>
          <w:rFonts w:ascii="Arial" w:eastAsia="Calibri" w:hAnsi="Arial" w:cs="Arial"/>
          <w:iCs/>
          <w:color w:val="000000"/>
          <w:sz w:val="20"/>
          <w:szCs w:val="20"/>
          <w:lang w:val="en-GB" w:eastAsia="ja-JP"/>
        </w:rPr>
        <w:tab/>
        <w:t>Remedy the distortions caused by foreign subsidies: This objective addresses the issue that there are no tools to remedy distortions caused by foreign subsidies once identified.</w:t>
      </w:r>
    </w:p>
    <w:p w14:paraId="792C057A" w14:textId="77777777" w:rsidR="00C00039" w:rsidRPr="00C00039" w:rsidRDefault="00C00039" w:rsidP="00C00039">
      <w:pPr>
        <w:tabs>
          <w:tab w:val="left" w:pos="454"/>
          <w:tab w:val="left" w:pos="907"/>
          <w:tab w:val="left" w:pos="1361"/>
          <w:tab w:val="left" w:pos="1814"/>
          <w:tab w:val="left" w:pos="2268"/>
        </w:tabs>
        <w:spacing w:after="270" w:line="270" w:lineRule="exact"/>
        <w:ind w:left="450" w:hanging="450"/>
        <w:rPr>
          <w:rFonts w:ascii="Arial" w:eastAsia="Calibri" w:hAnsi="Arial" w:cs="Arial"/>
          <w:iCs/>
          <w:color w:val="000000"/>
          <w:sz w:val="20"/>
          <w:szCs w:val="20"/>
          <w:lang w:val="en-GB" w:eastAsia="ja-JP"/>
        </w:rPr>
      </w:pPr>
    </w:p>
    <w:p w14:paraId="28DB132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iCs/>
          <w:color w:val="000000"/>
          <w:sz w:val="20"/>
          <w:szCs w:val="20"/>
          <w:lang w:val="en-GB" w:eastAsia="ja-JP"/>
        </w:rPr>
      </w:pPr>
      <w:r w:rsidRPr="00C00039">
        <w:rPr>
          <w:rFonts w:ascii="Arial" w:eastAsia="Calibri" w:hAnsi="Arial" w:cs="Arial"/>
          <w:iCs/>
          <w:color w:val="000000"/>
          <w:sz w:val="20"/>
          <w:szCs w:val="20"/>
          <w:lang w:val="en-GB" w:eastAsia="ja-JP"/>
        </w:rPr>
        <w:t>Under the proposed Regulation, the Commission will have the power to investigate financial contributions granted by public authorities of a non-EU country which benefit companies engaging in an economic activity in the EU and redress their distortive effects, as relevant.</w:t>
      </w:r>
    </w:p>
    <w:p w14:paraId="777AA67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iCs/>
          <w:color w:val="000000"/>
          <w:sz w:val="20"/>
          <w:szCs w:val="20"/>
          <w:lang w:val="en-GB" w:eastAsia="ja-JP"/>
        </w:rPr>
      </w:pPr>
      <w:r w:rsidRPr="00C00039">
        <w:rPr>
          <w:rFonts w:ascii="Arial" w:eastAsia="Calibri" w:hAnsi="Arial" w:cs="Arial"/>
          <w:iCs/>
          <w:color w:val="000000"/>
          <w:sz w:val="20"/>
          <w:szCs w:val="20"/>
          <w:lang w:val="en-GB" w:eastAsia="ja-JP"/>
        </w:rPr>
        <w:t>In this context, the Regulation proposes the introduction of three tools, two notification-based and a general market investigation tool. More specifically:</w:t>
      </w:r>
    </w:p>
    <w:p w14:paraId="37521C1F" w14:textId="77777777" w:rsidR="00C00039" w:rsidRPr="00C00039" w:rsidRDefault="00C00039" w:rsidP="00C00039">
      <w:pPr>
        <w:numPr>
          <w:ilvl w:val="0"/>
          <w:numId w:val="1"/>
        </w:numPr>
        <w:tabs>
          <w:tab w:val="left" w:pos="454"/>
          <w:tab w:val="left" w:pos="907"/>
          <w:tab w:val="left" w:pos="1361"/>
          <w:tab w:val="left" w:pos="1814"/>
          <w:tab w:val="left" w:pos="2268"/>
        </w:tabs>
        <w:spacing w:after="270" w:line="270" w:lineRule="exact"/>
        <w:rPr>
          <w:rFonts w:ascii="Arial" w:eastAsia="Calibri" w:hAnsi="Arial" w:cs="Arial"/>
          <w:iCs/>
          <w:color w:val="000000"/>
          <w:sz w:val="20"/>
          <w:szCs w:val="20"/>
          <w:lang w:val="en-GB" w:eastAsia="ja-JP"/>
        </w:rPr>
      </w:pPr>
      <w:r w:rsidRPr="00C00039">
        <w:rPr>
          <w:rFonts w:ascii="Arial" w:eastAsia="Calibri" w:hAnsi="Arial" w:cs="Arial"/>
          <w:iCs/>
          <w:color w:val="000000"/>
          <w:sz w:val="20"/>
          <w:szCs w:val="20"/>
          <w:lang w:val="en-GB" w:eastAsia="ja-JP"/>
        </w:rPr>
        <w:t xml:space="preserve">A notification-based tool to investigate concentrations involving a financial contribution by a non-EU government, where the EU turnover of the company to be acquired (or of at least one of the merging parties) is €500 million or more and the foreign financial contribution is at least €50 </w:t>
      </w:r>
      <w:proofErr w:type="gramStart"/>
      <w:r w:rsidRPr="00C00039">
        <w:rPr>
          <w:rFonts w:ascii="Arial" w:eastAsia="Calibri" w:hAnsi="Arial" w:cs="Arial"/>
          <w:iCs/>
          <w:color w:val="000000"/>
          <w:sz w:val="20"/>
          <w:szCs w:val="20"/>
          <w:lang w:val="en-GB" w:eastAsia="ja-JP"/>
        </w:rPr>
        <w:t>million;</w:t>
      </w:r>
      <w:proofErr w:type="gramEnd"/>
    </w:p>
    <w:p w14:paraId="640D9DE9" w14:textId="77777777" w:rsidR="00C00039" w:rsidRPr="00C00039" w:rsidRDefault="00C00039" w:rsidP="00C00039">
      <w:pPr>
        <w:numPr>
          <w:ilvl w:val="0"/>
          <w:numId w:val="1"/>
        </w:numPr>
        <w:tabs>
          <w:tab w:val="left" w:pos="454"/>
          <w:tab w:val="left" w:pos="907"/>
          <w:tab w:val="left" w:pos="1361"/>
          <w:tab w:val="left" w:pos="1814"/>
          <w:tab w:val="left" w:pos="2268"/>
        </w:tabs>
        <w:spacing w:after="270" w:line="270" w:lineRule="exact"/>
        <w:rPr>
          <w:rFonts w:ascii="Arial" w:eastAsia="Calibri" w:hAnsi="Arial" w:cs="Arial"/>
          <w:iCs/>
          <w:color w:val="000000"/>
          <w:sz w:val="20"/>
          <w:szCs w:val="20"/>
          <w:lang w:val="en-GB" w:eastAsia="ja-JP"/>
        </w:rPr>
      </w:pPr>
      <w:r w:rsidRPr="00C00039">
        <w:rPr>
          <w:rFonts w:ascii="Arial" w:eastAsia="Calibri" w:hAnsi="Arial" w:cs="Arial"/>
          <w:iCs/>
          <w:color w:val="000000"/>
          <w:sz w:val="20"/>
          <w:szCs w:val="20"/>
          <w:lang w:val="en-GB" w:eastAsia="ja-JP"/>
        </w:rPr>
        <w:t>A notification-based tool to investigate bids in public procurements involving a financial contribution by a non-EU government, where the estimated value of the procurement is €250 million or more; and</w:t>
      </w:r>
    </w:p>
    <w:p w14:paraId="796FECE0" w14:textId="77777777" w:rsidR="00C00039" w:rsidRPr="00C00039" w:rsidRDefault="00C00039" w:rsidP="00C00039">
      <w:pPr>
        <w:numPr>
          <w:ilvl w:val="0"/>
          <w:numId w:val="1"/>
        </w:numPr>
        <w:tabs>
          <w:tab w:val="left" w:pos="454"/>
          <w:tab w:val="left" w:pos="907"/>
          <w:tab w:val="left" w:pos="1361"/>
          <w:tab w:val="left" w:pos="1814"/>
          <w:tab w:val="left" w:pos="2268"/>
        </w:tabs>
        <w:spacing w:after="270" w:line="270" w:lineRule="exact"/>
        <w:rPr>
          <w:rFonts w:ascii="Arial" w:eastAsia="Calibri" w:hAnsi="Arial" w:cs="Arial"/>
          <w:iCs/>
          <w:color w:val="000000"/>
          <w:sz w:val="20"/>
          <w:szCs w:val="20"/>
          <w:lang w:val="en-GB" w:eastAsia="ja-JP"/>
        </w:rPr>
      </w:pPr>
      <w:r w:rsidRPr="00C00039">
        <w:rPr>
          <w:rFonts w:ascii="Arial" w:eastAsia="Calibri" w:hAnsi="Arial" w:cs="Arial"/>
          <w:iCs/>
          <w:color w:val="000000"/>
          <w:sz w:val="20"/>
          <w:szCs w:val="20"/>
          <w:lang w:val="en-GB" w:eastAsia="ja-JP"/>
        </w:rPr>
        <w:t>A tool to investigate all other market situations and smaller concentrations and public procurement procedures, which the Commission can start on its own initiative (ex-officio) and may request ad-hoc.</w:t>
      </w:r>
    </w:p>
    <w:p w14:paraId="55DF498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iCs/>
          <w:color w:val="000000"/>
          <w:sz w:val="21"/>
          <w:lang w:val="en-GB" w:eastAsia="ja-JP"/>
        </w:rPr>
      </w:pPr>
      <w:r w:rsidRPr="00C00039">
        <w:rPr>
          <w:rFonts w:ascii="Arial" w:eastAsia="Calibri" w:hAnsi="Arial" w:cs="Arial"/>
          <w:iCs/>
          <w:color w:val="000000"/>
          <w:sz w:val="20"/>
          <w:szCs w:val="20"/>
          <w:lang w:val="en-GB" w:eastAsia="ja-JP"/>
        </w:rPr>
        <w:t>Based on the feedback received on the White Paper, the enforcement of the Regulation will lie exclusively with the Commission to ensure its uniform application across the EU.  However, it is likely that it will still have resource implications for Member States in assisting the Commission with investigations as required and participating in an advisory committee</w:t>
      </w:r>
      <w:r w:rsidRPr="00C00039">
        <w:rPr>
          <w:rFonts w:ascii="Arial" w:eastAsia="Calibri" w:hAnsi="Arial" w:cs="Arial"/>
          <w:iCs/>
          <w:color w:val="000000"/>
          <w:sz w:val="21"/>
          <w:lang w:val="en-GB" w:eastAsia="ja-JP"/>
        </w:rPr>
        <w:t>.</w:t>
      </w:r>
    </w:p>
    <w:p w14:paraId="7214BF7E" w14:textId="77777777" w:rsidR="00C00039" w:rsidRPr="00C00039" w:rsidRDefault="00C00039" w:rsidP="00C00039">
      <w:pPr>
        <w:keepNext/>
        <w:keepLines/>
        <w:tabs>
          <w:tab w:val="left" w:pos="454"/>
          <w:tab w:val="left" w:pos="907"/>
          <w:tab w:val="left" w:pos="1361"/>
          <w:tab w:val="left" w:pos="1814"/>
          <w:tab w:val="left" w:pos="2268"/>
        </w:tabs>
        <w:spacing w:before="320" w:line="400" w:lineRule="exact"/>
        <w:contextualSpacing/>
        <w:outlineLvl w:val="1"/>
        <w:rPr>
          <w:rFonts w:ascii="Arial" w:eastAsia="DengXian Light" w:hAnsi="Arial" w:cs="Times New Roman"/>
          <w:b/>
          <w:bCs/>
          <w:color w:val="004E46"/>
          <w:sz w:val="32"/>
          <w:szCs w:val="26"/>
          <w:lang w:val="en-US" w:eastAsia="ja-JP"/>
        </w:rPr>
      </w:pPr>
      <w:r w:rsidRPr="00C00039">
        <w:rPr>
          <w:rFonts w:ascii="Arial" w:eastAsia="DengXian Light" w:hAnsi="Arial" w:cs="Times New Roman"/>
          <w:b/>
          <w:bCs/>
          <w:color w:val="004E46"/>
          <w:sz w:val="32"/>
          <w:szCs w:val="26"/>
          <w:lang w:val="en-US" w:eastAsia="ja-JP"/>
        </w:rPr>
        <w:lastRenderedPageBreak/>
        <w:t>Breakdown of the Proposed Regulation</w:t>
      </w:r>
    </w:p>
    <w:p w14:paraId="210343DB"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154EDE6F"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color w:val="000000"/>
          <w:sz w:val="20"/>
          <w:szCs w:val="20"/>
          <w:lang w:val="en-US" w:eastAsia="ja-JP"/>
        </w:rPr>
        <w:t>This regulation contains seven chapters and forty-eight articles.</w:t>
      </w:r>
    </w:p>
    <w:p w14:paraId="0DB812CE"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GB" w:eastAsia="en-GB"/>
        </w:rPr>
      </w:pPr>
      <w:r w:rsidRPr="00C00039">
        <w:rPr>
          <w:rFonts w:ascii="Lato Black" w:eastAsia="DengXian Light" w:hAnsi="Lato Black" w:cs="Times New Roman"/>
          <w:b/>
          <w:bCs/>
          <w:caps/>
          <w:color w:val="004D44"/>
          <w:spacing w:val="30"/>
          <w:sz w:val="20"/>
          <w:szCs w:val="19"/>
          <w:lang w:val="en-GB" w:eastAsia="en-GB"/>
        </w:rPr>
        <w:t>Chapter i – General Provisions</w:t>
      </w:r>
    </w:p>
    <w:p w14:paraId="69B6317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GB" w:eastAsia="en-GB"/>
        </w:rPr>
      </w:pPr>
    </w:p>
    <w:p w14:paraId="0D93964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GB" w:eastAsia="en-GB"/>
        </w:rPr>
      </w:pPr>
      <w:r w:rsidRPr="00C00039">
        <w:rPr>
          <w:rFonts w:ascii="Arial" w:eastAsia="Calibri" w:hAnsi="Arial" w:cs="Arial"/>
          <w:color w:val="000000"/>
          <w:sz w:val="20"/>
          <w:szCs w:val="20"/>
          <w:lang w:val="en-GB" w:eastAsia="en-GB"/>
        </w:rPr>
        <w:t xml:space="preserve">This Chapter sets out the scope and the main terms used in the proposed Regulation. It sets out what is defined as a foreign subsidy, the factors that the Commission will consider when </w:t>
      </w:r>
      <w:proofErr w:type="gramStart"/>
      <w:r w:rsidRPr="00C00039">
        <w:rPr>
          <w:rFonts w:ascii="Arial" w:eastAsia="Calibri" w:hAnsi="Arial" w:cs="Arial"/>
          <w:color w:val="000000"/>
          <w:sz w:val="20"/>
          <w:szCs w:val="20"/>
          <w:lang w:val="en-GB" w:eastAsia="en-GB"/>
        </w:rPr>
        <w:t>making a decision</w:t>
      </w:r>
      <w:proofErr w:type="gramEnd"/>
      <w:r w:rsidRPr="00C00039">
        <w:rPr>
          <w:rFonts w:ascii="Arial" w:eastAsia="Calibri" w:hAnsi="Arial" w:cs="Arial"/>
          <w:color w:val="000000"/>
          <w:sz w:val="20"/>
          <w:szCs w:val="20"/>
          <w:lang w:val="en-GB" w:eastAsia="en-GB"/>
        </w:rPr>
        <w:t xml:space="preserve"> and what types of foreign subsidies the Commission considers will have the most distortive effect on the internal market. The Chapter also asserts that the Commission can utilise redressive measures or commitments from undertakings as remedies.</w:t>
      </w:r>
    </w:p>
    <w:p w14:paraId="71F87CDA"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GB" w:eastAsia="en-GB"/>
        </w:rPr>
      </w:pPr>
      <w:r w:rsidRPr="00C00039">
        <w:rPr>
          <w:rFonts w:ascii="Arial" w:eastAsia="Calibri" w:hAnsi="Arial" w:cs="Arial"/>
          <w:noProof/>
          <w:color w:val="000000"/>
          <w:sz w:val="20"/>
          <w:szCs w:val="20"/>
          <w:lang w:val="en-GB" w:eastAsia="en-GB"/>
        </w:rPr>
        <mc:AlternateContent>
          <mc:Choice Requires="wps">
            <w:drawing>
              <wp:anchor distT="45720" distB="45720" distL="114300" distR="114300" simplePos="0" relativeHeight="251659264" behindDoc="0" locked="0" layoutInCell="1" allowOverlap="1" wp14:anchorId="4811DDFB" wp14:editId="707DB920">
                <wp:simplePos x="0" y="0"/>
                <wp:positionH relativeFrom="margin">
                  <wp:align>right</wp:align>
                </wp:positionH>
                <wp:positionV relativeFrom="paragraph">
                  <wp:posOffset>304165</wp:posOffset>
                </wp:positionV>
                <wp:extent cx="5454650" cy="15335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533525"/>
                        </a:xfrm>
                        <a:prstGeom prst="rect">
                          <a:avLst/>
                        </a:prstGeom>
                        <a:solidFill>
                          <a:srgbClr val="FFFFFF"/>
                        </a:solidFill>
                        <a:ln w="9525">
                          <a:solidFill>
                            <a:srgbClr val="000000"/>
                          </a:solidFill>
                          <a:miter lim="800000"/>
                          <a:headEnd/>
                          <a:tailEnd/>
                        </a:ln>
                      </wps:spPr>
                      <wps:txbx>
                        <w:txbxContent>
                          <w:p w14:paraId="423F9C49" w14:textId="757CD957" w:rsidR="00C00039" w:rsidRPr="00C00039" w:rsidRDefault="00C00039" w:rsidP="00C00039">
                            <w:pPr>
                              <w:rPr>
                                <w:rFonts w:ascii="Arial" w:hAnsi="Arial" w:cs="Arial"/>
                                <w:sz w:val="20"/>
                                <w:szCs w:val="20"/>
                              </w:rPr>
                            </w:pPr>
                            <w:bookmarkStart w:id="3" w:name="_Hlk85183015"/>
                            <w:bookmarkStart w:id="4" w:name="_Hlk85183016"/>
                            <w:bookmarkStart w:id="5" w:name="_Hlk85183017"/>
                            <w:bookmarkStart w:id="6" w:name="_Hlk85183018"/>
                            <w:r w:rsidRPr="00C00039">
                              <w:rPr>
                                <w:rFonts w:ascii="Arial" w:hAnsi="Arial" w:cs="Arial"/>
                                <w:b/>
                                <w:bCs/>
                                <w:sz w:val="20"/>
                                <w:szCs w:val="20"/>
                              </w:rPr>
                              <w:t>Question 1:</w:t>
                            </w:r>
                            <w:r w:rsidRPr="00C00039">
                              <w:rPr>
                                <w:rFonts w:ascii="Arial" w:hAnsi="Arial" w:cs="Arial"/>
                                <w:sz w:val="20"/>
                                <w:szCs w:val="20"/>
                              </w:rPr>
                              <w:t xml:space="preserve"> What are your views on the scope of the proposed Regulation? Please give your views </w:t>
                            </w:r>
                            <w:r w:rsidR="00C8319D" w:rsidRPr="00C00039">
                              <w:rPr>
                                <w:rFonts w:ascii="Arial" w:hAnsi="Arial" w:cs="Arial"/>
                                <w:sz w:val="20"/>
                                <w:szCs w:val="20"/>
                              </w:rPr>
                              <w:t xml:space="preserve">on </w:t>
                            </w:r>
                            <w:r w:rsidRPr="00C00039">
                              <w:rPr>
                                <w:rFonts w:ascii="Arial" w:hAnsi="Arial" w:cs="Arial"/>
                                <w:sz w:val="20"/>
                                <w:szCs w:val="20"/>
                              </w:rPr>
                              <w:t xml:space="preserve">any potential positive and negative </w:t>
                            </w:r>
                            <w:r w:rsidR="00C8319D" w:rsidRPr="00C8319D">
                              <w:rPr>
                                <w:rFonts w:ascii="Arial" w:hAnsi="Arial" w:cs="Arial"/>
                                <w:sz w:val="20"/>
                                <w:szCs w:val="20"/>
                              </w:rPr>
                              <w:t xml:space="preserve">aspects </w:t>
                            </w:r>
                            <w:r w:rsidRPr="00C00039">
                              <w:rPr>
                                <w:rFonts w:ascii="Arial" w:hAnsi="Arial" w:cs="Arial"/>
                                <w:sz w:val="20"/>
                                <w:szCs w:val="20"/>
                              </w:rPr>
                              <w:t>of the proposal.</w:t>
                            </w:r>
                          </w:p>
                          <w:p w14:paraId="1D5B795C" w14:textId="3F1A6DD3" w:rsidR="00C00039" w:rsidRPr="00C00039" w:rsidRDefault="00C00039" w:rsidP="00C00039">
                            <w:pPr>
                              <w:rPr>
                                <w:rFonts w:ascii="Arial" w:hAnsi="Arial" w:cs="Arial"/>
                                <w:sz w:val="20"/>
                                <w:szCs w:val="20"/>
                              </w:rPr>
                            </w:pPr>
                            <w:r w:rsidRPr="00C00039">
                              <w:rPr>
                                <w:rFonts w:ascii="Arial" w:hAnsi="Arial" w:cs="Arial"/>
                                <w:b/>
                                <w:bCs/>
                                <w:sz w:val="20"/>
                                <w:szCs w:val="20"/>
                              </w:rPr>
                              <w:t>Question 2:</w:t>
                            </w:r>
                            <w:r w:rsidRPr="00C00039">
                              <w:rPr>
                                <w:rFonts w:ascii="Arial" w:hAnsi="Arial" w:cs="Arial"/>
                                <w:sz w:val="20"/>
                                <w:szCs w:val="20"/>
                              </w:rPr>
                              <w:t xml:space="preserve"> </w:t>
                            </w:r>
                            <w:bookmarkStart w:id="7" w:name="_Hlk85183184"/>
                            <w:r w:rsidRPr="00C00039">
                              <w:rPr>
                                <w:rFonts w:ascii="Arial" w:hAnsi="Arial" w:cs="Arial"/>
                                <w:sz w:val="20"/>
                                <w:szCs w:val="20"/>
                              </w:rPr>
                              <w:t>What are your views on the definitions included in the proposed Regulation, includ</w:t>
                            </w:r>
                            <w:r w:rsidR="00C8319D">
                              <w:rPr>
                                <w:rFonts w:ascii="Arial" w:hAnsi="Arial" w:cs="Arial"/>
                                <w:sz w:val="20"/>
                                <w:szCs w:val="20"/>
                              </w:rPr>
                              <w:t>ing</w:t>
                            </w:r>
                            <w:r w:rsidRPr="00C00039">
                              <w:rPr>
                                <w:rFonts w:ascii="Arial" w:hAnsi="Arial" w:cs="Arial"/>
                                <w:sz w:val="20"/>
                                <w:szCs w:val="20"/>
                              </w:rPr>
                              <w:t xml:space="preserve"> how a foreign subsidy is defined?  Does it need to be more or less specific?</w:t>
                            </w:r>
                            <w:bookmarkEnd w:id="7"/>
                          </w:p>
                          <w:p w14:paraId="594B73EB" w14:textId="77777777" w:rsidR="00C00039" w:rsidRPr="00C00039" w:rsidRDefault="00C00039" w:rsidP="00C00039">
                            <w:pPr>
                              <w:rPr>
                                <w:rFonts w:ascii="Arial" w:hAnsi="Arial" w:cs="Arial"/>
                                <w:sz w:val="20"/>
                                <w:szCs w:val="20"/>
                              </w:rPr>
                            </w:pPr>
                            <w:r w:rsidRPr="00C00039">
                              <w:rPr>
                                <w:rFonts w:ascii="Arial" w:hAnsi="Arial" w:cs="Arial"/>
                                <w:b/>
                                <w:bCs/>
                                <w:sz w:val="20"/>
                                <w:szCs w:val="20"/>
                              </w:rPr>
                              <w:t>Question 3:</w:t>
                            </w:r>
                            <w:r w:rsidRPr="00C00039">
                              <w:rPr>
                                <w:rFonts w:ascii="Arial" w:hAnsi="Arial" w:cs="Arial"/>
                                <w:sz w:val="20"/>
                                <w:szCs w:val="20"/>
                              </w:rPr>
                              <w:t xml:space="preserve"> </w:t>
                            </w:r>
                            <w:bookmarkStart w:id="8" w:name="_Hlk85183211"/>
                            <w:bookmarkStart w:id="9" w:name="_Hlk85183212"/>
                            <w:bookmarkStart w:id="10" w:name="_Hlk85183213"/>
                            <w:bookmarkStart w:id="11" w:name="_Hlk85183214"/>
                            <w:bookmarkStart w:id="12" w:name="_Hlk85183223"/>
                            <w:bookmarkStart w:id="13" w:name="_Hlk85183224"/>
                            <w:bookmarkStart w:id="14" w:name="_Hlk85183225"/>
                            <w:bookmarkStart w:id="15" w:name="_Hlk85183226"/>
                            <w:bookmarkStart w:id="16" w:name="_Hlk85183227"/>
                            <w:bookmarkStart w:id="17" w:name="_Hlk85183228"/>
                            <w:bookmarkStart w:id="18" w:name="_Hlk85183229"/>
                            <w:bookmarkStart w:id="19" w:name="_Hlk85183230"/>
                            <w:bookmarkStart w:id="20" w:name="_Hlk85183231"/>
                            <w:bookmarkStart w:id="21" w:name="_Hlk85183232"/>
                            <w:r w:rsidRPr="00C00039">
                              <w:rPr>
                                <w:rFonts w:ascii="Arial" w:hAnsi="Arial" w:cs="Arial"/>
                                <w:sz w:val="20"/>
                                <w:szCs w:val="20"/>
                              </w:rPr>
                              <w:t xml:space="preserve">What are your views on </w:t>
                            </w:r>
                            <w:bookmarkStart w:id="22" w:name="_Hlk85183264"/>
                            <w:bookmarkStart w:id="23" w:name="_Hlk85183265"/>
                            <w:bookmarkStart w:id="24" w:name="_Hlk85183266"/>
                            <w:bookmarkStart w:id="25" w:name="_Hlk85183267"/>
                            <w:bookmarkStart w:id="26" w:name="_Hlk85183285"/>
                            <w:bookmarkStart w:id="27" w:name="_Hlk85183286"/>
                            <w:r w:rsidRPr="00C00039">
                              <w:rPr>
                                <w:rFonts w:ascii="Arial" w:hAnsi="Arial" w:cs="Arial"/>
                                <w:sz w:val="20"/>
                                <w:szCs w:val="20"/>
                              </w:rPr>
                              <w:t>how the distortive effect on the internal market is calculated? What other options for this calculation could be considered?</w:t>
                            </w:r>
                            <w:bookmarkEnd w:id="3"/>
                            <w:bookmarkEnd w:id="4"/>
                            <w:bookmarkEnd w:id="5"/>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1DDFB" id="_x0000_t202" coordsize="21600,21600" o:spt="202" path="m,l,21600r21600,l21600,xe">
                <v:stroke joinstyle="miter"/>
                <v:path gradientshapeok="t" o:connecttype="rect"/>
              </v:shapetype>
              <v:shape id="Text Box 2" o:spid="_x0000_s1026" type="#_x0000_t202" style="position:absolute;margin-left:378.3pt;margin-top:23.95pt;width:429.5pt;height:12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">
                <v:textbox>
                  <w:txbxContent>
                    <w:p w14:paraId="423F9C49" w14:textId="757CD957" w:rsidR="00C00039" w:rsidRPr="00C00039" w:rsidRDefault="00C00039" w:rsidP="00C00039">
                      <w:pPr>
                        <w:rPr>
                          <w:rFonts w:ascii="Arial" w:hAnsi="Arial" w:cs="Arial"/>
                          <w:sz w:val="20"/>
                          <w:szCs w:val="20"/>
                        </w:rPr>
                      </w:pPr>
                      <w:bookmarkStart w:id="27" w:name="_Hlk85183015"/>
                      <w:bookmarkStart w:id="28" w:name="_Hlk85183016"/>
                      <w:bookmarkStart w:id="29" w:name="_Hlk85183017"/>
                      <w:bookmarkStart w:id="30" w:name="_Hlk85183018"/>
                      <w:r w:rsidRPr="00C00039">
                        <w:rPr>
                          <w:rFonts w:ascii="Arial" w:hAnsi="Arial" w:cs="Arial"/>
                          <w:b/>
                          <w:bCs/>
                          <w:sz w:val="20"/>
                          <w:szCs w:val="20"/>
                        </w:rPr>
                        <w:t>Question 1:</w:t>
                      </w:r>
                      <w:r w:rsidRPr="00C00039">
                        <w:rPr>
                          <w:rFonts w:ascii="Arial" w:hAnsi="Arial" w:cs="Arial"/>
                          <w:sz w:val="20"/>
                          <w:szCs w:val="20"/>
                        </w:rPr>
                        <w:t xml:space="preserve"> What are your views on the scope of the proposed Regulation? Please give your views </w:t>
                      </w:r>
                      <w:r w:rsidR="00C8319D" w:rsidRPr="00C00039">
                        <w:rPr>
                          <w:rFonts w:ascii="Arial" w:hAnsi="Arial" w:cs="Arial"/>
                          <w:sz w:val="20"/>
                          <w:szCs w:val="20"/>
                        </w:rPr>
                        <w:t xml:space="preserve">on </w:t>
                      </w:r>
                      <w:r w:rsidRPr="00C00039">
                        <w:rPr>
                          <w:rFonts w:ascii="Arial" w:hAnsi="Arial" w:cs="Arial"/>
                          <w:sz w:val="20"/>
                          <w:szCs w:val="20"/>
                        </w:rPr>
                        <w:t xml:space="preserve">any potential positive and negative </w:t>
                      </w:r>
                      <w:r w:rsidR="00C8319D" w:rsidRPr="00C8319D">
                        <w:rPr>
                          <w:rFonts w:ascii="Arial" w:hAnsi="Arial" w:cs="Arial"/>
                          <w:sz w:val="20"/>
                          <w:szCs w:val="20"/>
                        </w:rPr>
                        <w:t xml:space="preserve">aspects </w:t>
                      </w:r>
                      <w:r w:rsidRPr="00C00039">
                        <w:rPr>
                          <w:rFonts w:ascii="Arial" w:hAnsi="Arial" w:cs="Arial"/>
                          <w:sz w:val="20"/>
                          <w:szCs w:val="20"/>
                        </w:rPr>
                        <w:t>of the proposal.</w:t>
                      </w:r>
                    </w:p>
                    <w:p w14:paraId="1D5B795C" w14:textId="3F1A6DD3" w:rsidR="00C00039" w:rsidRPr="00C00039" w:rsidRDefault="00C00039" w:rsidP="00C00039">
                      <w:pPr>
                        <w:rPr>
                          <w:rFonts w:ascii="Arial" w:hAnsi="Arial" w:cs="Arial"/>
                          <w:sz w:val="20"/>
                          <w:szCs w:val="20"/>
                        </w:rPr>
                      </w:pPr>
                      <w:r w:rsidRPr="00C00039">
                        <w:rPr>
                          <w:rFonts w:ascii="Arial" w:hAnsi="Arial" w:cs="Arial"/>
                          <w:b/>
                          <w:bCs/>
                          <w:sz w:val="20"/>
                          <w:szCs w:val="20"/>
                        </w:rPr>
                        <w:t>Question 2:</w:t>
                      </w:r>
                      <w:r w:rsidRPr="00C00039">
                        <w:rPr>
                          <w:rFonts w:ascii="Arial" w:hAnsi="Arial" w:cs="Arial"/>
                          <w:sz w:val="20"/>
                          <w:szCs w:val="20"/>
                        </w:rPr>
                        <w:t xml:space="preserve"> </w:t>
                      </w:r>
                      <w:bookmarkStart w:id="31" w:name="_Hlk85183184"/>
                      <w:r w:rsidRPr="00C00039">
                        <w:rPr>
                          <w:rFonts w:ascii="Arial" w:hAnsi="Arial" w:cs="Arial"/>
                          <w:sz w:val="20"/>
                          <w:szCs w:val="20"/>
                        </w:rPr>
                        <w:t>What are your views on the definitions included in the proposed Regulation, includ</w:t>
                      </w:r>
                      <w:r w:rsidR="00C8319D">
                        <w:rPr>
                          <w:rFonts w:ascii="Arial" w:hAnsi="Arial" w:cs="Arial"/>
                          <w:sz w:val="20"/>
                          <w:szCs w:val="20"/>
                        </w:rPr>
                        <w:t>ing</w:t>
                      </w:r>
                      <w:r w:rsidRPr="00C00039">
                        <w:rPr>
                          <w:rFonts w:ascii="Arial" w:hAnsi="Arial" w:cs="Arial"/>
                          <w:sz w:val="20"/>
                          <w:szCs w:val="20"/>
                        </w:rPr>
                        <w:t xml:space="preserve"> how a foreign subsidy is defined?  Does it need to be more or less specific?</w:t>
                      </w:r>
                      <w:bookmarkEnd w:id="31"/>
                    </w:p>
                    <w:p w14:paraId="594B73EB" w14:textId="77777777" w:rsidR="00C00039" w:rsidRPr="00C00039" w:rsidRDefault="00C00039" w:rsidP="00C00039">
                      <w:pPr>
                        <w:rPr>
                          <w:rFonts w:ascii="Arial" w:hAnsi="Arial" w:cs="Arial"/>
                          <w:sz w:val="20"/>
                          <w:szCs w:val="20"/>
                        </w:rPr>
                      </w:pPr>
                      <w:r w:rsidRPr="00C00039">
                        <w:rPr>
                          <w:rFonts w:ascii="Arial" w:hAnsi="Arial" w:cs="Arial"/>
                          <w:b/>
                          <w:bCs/>
                          <w:sz w:val="20"/>
                          <w:szCs w:val="20"/>
                        </w:rPr>
                        <w:t>Question 3:</w:t>
                      </w:r>
                      <w:r w:rsidRPr="00C00039">
                        <w:rPr>
                          <w:rFonts w:ascii="Arial" w:hAnsi="Arial" w:cs="Arial"/>
                          <w:sz w:val="20"/>
                          <w:szCs w:val="20"/>
                        </w:rPr>
                        <w:t xml:space="preserve"> </w:t>
                      </w:r>
                      <w:bookmarkStart w:id="32" w:name="_Hlk85183211"/>
                      <w:bookmarkStart w:id="33" w:name="_Hlk85183212"/>
                      <w:bookmarkStart w:id="34" w:name="_Hlk85183213"/>
                      <w:bookmarkStart w:id="35" w:name="_Hlk85183214"/>
                      <w:bookmarkStart w:id="36" w:name="_Hlk85183223"/>
                      <w:bookmarkStart w:id="37" w:name="_Hlk85183224"/>
                      <w:bookmarkStart w:id="38" w:name="_Hlk85183225"/>
                      <w:bookmarkStart w:id="39" w:name="_Hlk85183226"/>
                      <w:bookmarkStart w:id="40" w:name="_Hlk85183227"/>
                      <w:bookmarkStart w:id="41" w:name="_Hlk85183228"/>
                      <w:bookmarkStart w:id="42" w:name="_Hlk85183229"/>
                      <w:bookmarkStart w:id="43" w:name="_Hlk85183230"/>
                      <w:bookmarkStart w:id="44" w:name="_Hlk85183231"/>
                      <w:bookmarkStart w:id="45" w:name="_Hlk85183232"/>
                      <w:r w:rsidRPr="00C00039">
                        <w:rPr>
                          <w:rFonts w:ascii="Arial" w:hAnsi="Arial" w:cs="Arial"/>
                          <w:sz w:val="20"/>
                          <w:szCs w:val="20"/>
                        </w:rPr>
                        <w:t xml:space="preserve">What are your views on </w:t>
                      </w:r>
                      <w:bookmarkStart w:id="46" w:name="_Hlk85183264"/>
                      <w:bookmarkStart w:id="47" w:name="_Hlk85183265"/>
                      <w:bookmarkStart w:id="48" w:name="_Hlk85183266"/>
                      <w:bookmarkStart w:id="49" w:name="_Hlk85183267"/>
                      <w:bookmarkStart w:id="50" w:name="_Hlk85183285"/>
                      <w:bookmarkStart w:id="51" w:name="_Hlk85183286"/>
                      <w:r w:rsidRPr="00C00039">
                        <w:rPr>
                          <w:rFonts w:ascii="Arial" w:hAnsi="Arial" w:cs="Arial"/>
                          <w:sz w:val="20"/>
                          <w:szCs w:val="20"/>
                        </w:rPr>
                        <w:t>how the distortive effect on the internal market is calculated? What other options for this calculation could be considered?</w:t>
                      </w:r>
                      <w:bookmarkEnd w:id="27"/>
                      <w:bookmarkEnd w:id="28"/>
                      <w:bookmarkEnd w:id="29"/>
                      <w:bookmarkEnd w:id="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xbxContent>
                </v:textbox>
                <w10:wrap type="square" anchorx="margin"/>
              </v:shape>
            </w:pict>
          </mc:Fallback>
        </mc:AlternateContent>
      </w:r>
    </w:p>
    <w:p w14:paraId="64DAA257"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GB" w:eastAsia="en-GB"/>
        </w:rPr>
      </w:pPr>
    </w:p>
    <w:p w14:paraId="3292DA38"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GB" w:eastAsia="en-GB"/>
        </w:rPr>
      </w:pPr>
    </w:p>
    <w:p w14:paraId="46CA5E6D"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GB" w:eastAsia="en-GB"/>
        </w:rPr>
      </w:pPr>
      <w:r w:rsidRPr="00C00039">
        <w:rPr>
          <w:rFonts w:ascii="Lato Black" w:eastAsia="DengXian Light" w:hAnsi="Lato Black" w:cs="Times New Roman"/>
          <w:b/>
          <w:bCs/>
          <w:caps/>
          <w:color w:val="004D44"/>
          <w:spacing w:val="30"/>
          <w:sz w:val="20"/>
          <w:szCs w:val="19"/>
          <w:lang w:val="en-GB" w:eastAsia="en-GB"/>
        </w:rPr>
        <w:t xml:space="preserve">Chapter ii - </w:t>
      </w:r>
      <w:r w:rsidRPr="00C00039">
        <w:rPr>
          <w:rFonts w:ascii="Lato Black" w:eastAsia="DengXian Light" w:hAnsi="Lato Black" w:cs="Times New Roman"/>
          <w:b/>
          <w:bCs/>
          <w:caps/>
          <w:color w:val="004D44"/>
          <w:spacing w:val="30"/>
          <w:sz w:val="20"/>
          <w:szCs w:val="19"/>
          <w:lang w:val="en-US" w:eastAsia="en-GB"/>
        </w:rPr>
        <w:t>EX OFFICIO REVIEW OF FOREIGN SUBSIDIes</w:t>
      </w:r>
    </w:p>
    <w:p w14:paraId="5C954B6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667A4CB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color w:val="000000"/>
          <w:sz w:val="20"/>
          <w:szCs w:val="20"/>
          <w:lang w:val="en-US" w:eastAsia="ja-JP"/>
        </w:rPr>
        <w:t>This Chapter sets out that the Commission will seek all information necessary in order to conduct a preliminary review to decide (</w:t>
      </w:r>
      <w:proofErr w:type="spellStart"/>
      <w:r w:rsidRPr="00C00039">
        <w:rPr>
          <w:rFonts w:ascii="Arial" w:eastAsia="Calibri" w:hAnsi="Arial" w:cs="Arial"/>
          <w:color w:val="000000"/>
          <w:sz w:val="20"/>
          <w:szCs w:val="20"/>
          <w:lang w:val="en-US" w:eastAsia="ja-JP"/>
        </w:rPr>
        <w:t>i</w:t>
      </w:r>
      <w:proofErr w:type="spellEnd"/>
      <w:r w:rsidRPr="00C00039">
        <w:rPr>
          <w:rFonts w:ascii="Arial" w:eastAsia="Calibri" w:hAnsi="Arial" w:cs="Arial"/>
          <w:color w:val="000000"/>
          <w:sz w:val="20"/>
          <w:szCs w:val="20"/>
          <w:lang w:val="en-US" w:eastAsia="ja-JP"/>
        </w:rPr>
        <w:t xml:space="preserve">) if an undertaking or association of undertakings has received a foreign subsidy and (ii) whether the subsidy is having a distortive effect on the internal market. </w:t>
      </w:r>
    </w:p>
    <w:p w14:paraId="7CDCE476"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color w:val="000000"/>
          <w:sz w:val="20"/>
          <w:szCs w:val="20"/>
          <w:lang w:val="en-US" w:eastAsia="ja-JP"/>
        </w:rPr>
        <w:t xml:space="preserve">This Chapters outlines the steps that will be taken by the Commission if it considers that there are sufficient indications that an undertaking has been granted a foreign subsidy that distorts the internal market, such as taking redressive action or, where an undertaking makes commitments that the Commission believes will sufficiently remedy the distortion, making those commitments binding upon the undertaking. </w:t>
      </w:r>
    </w:p>
    <w:p w14:paraId="41356B9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color w:val="000000"/>
          <w:sz w:val="20"/>
          <w:szCs w:val="20"/>
          <w:lang w:val="en-US" w:eastAsia="ja-JP"/>
        </w:rPr>
        <w:t>If after the review there is insufficient evidence that the undertaking has received a foreign subsidy, or that the foreign subsidy has distorted the internal market, no further action will be</w:t>
      </w:r>
      <w:r w:rsidRPr="00C00039">
        <w:rPr>
          <w:rFonts w:ascii="Arial" w:eastAsia="Calibri" w:hAnsi="Arial" w:cs="Arial"/>
          <w:color w:val="000000"/>
          <w:sz w:val="21"/>
          <w:lang w:val="en-US" w:eastAsia="ja-JP"/>
        </w:rPr>
        <w:t xml:space="preserve"> </w:t>
      </w:r>
      <w:r w:rsidRPr="00C00039">
        <w:rPr>
          <w:rFonts w:ascii="Arial" w:eastAsia="Calibri" w:hAnsi="Arial" w:cs="Arial"/>
          <w:color w:val="000000"/>
          <w:sz w:val="20"/>
          <w:szCs w:val="20"/>
          <w:lang w:val="en-US" w:eastAsia="ja-JP"/>
        </w:rPr>
        <w:lastRenderedPageBreak/>
        <w:t>taken. Likewise, if it is found that the positive effects of the distortion outweigh the negative effects then no further action will be taken.</w:t>
      </w:r>
    </w:p>
    <w:p w14:paraId="396E63D7"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color w:val="000000"/>
          <w:sz w:val="20"/>
          <w:szCs w:val="20"/>
          <w:lang w:val="en-US" w:eastAsia="ja-JP"/>
        </w:rPr>
        <w:t>If the Commission believes that there is a serious risk of substantial and irreparable damage to competition on the internal market, interim measures may be taken to prevent this distortion.</w:t>
      </w:r>
    </w:p>
    <w:p w14:paraId="5AF907F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noProof/>
          <w:color w:val="000000"/>
          <w:sz w:val="20"/>
          <w:szCs w:val="20"/>
          <w:lang w:val="en-US" w:eastAsia="ja-JP"/>
        </w:rPr>
        <mc:AlternateContent>
          <mc:Choice Requires="wps">
            <w:drawing>
              <wp:anchor distT="45720" distB="45720" distL="114300" distR="114300" simplePos="0" relativeHeight="251660288" behindDoc="0" locked="0" layoutInCell="1" allowOverlap="1" wp14:anchorId="223403C0" wp14:editId="4080B1CB">
                <wp:simplePos x="0" y="0"/>
                <wp:positionH relativeFrom="margin">
                  <wp:align>right</wp:align>
                </wp:positionH>
                <wp:positionV relativeFrom="paragraph">
                  <wp:posOffset>866775</wp:posOffset>
                </wp:positionV>
                <wp:extent cx="5441950" cy="1404620"/>
                <wp:effectExtent l="0" t="0" r="2540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1404620"/>
                        </a:xfrm>
                        <a:prstGeom prst="rect">
                          <a:avLst/>
                        </a:prstGeom>
                        <a:solidFill>
                          <a:srgbClr val="FFFFFF"/>
                        </a:solidFill>
                        <a:ln w="9525">
                          <a:solidFill>
                            <a:srgbClr val="000000"/>
                          </a:solidFill>
                          <a:miter lim="800000"/>
                          <a:headEnd/>
                          <a:tailEnd/>
                        </a:ln>
                      </wps:spPr>
                      <wps:txbx>
                        <w:txbxContent>
                          <w:p w14:paraId="3F2EF382" w14:textId="77777777" w:rsidR="00C00039" w:rsidRPr="00C00039" w:rsidRDefault="00C00039" w:rsidP="00C00039">
                            <w:pPr>
                              <w:rPr>
                                <w:rFonts w:ascii="Arial" w:hAnsi="Arial" w:cs="Arial"/>
                                <w:sz w:val="20"/>
                                <w:szCs w:val="20"/>
                              </w:rPr>
                            </w:pPr>
                            <w:r w:rsidRPr="00C00039">
                              <w:rPr>
                                <w:rFonts w:ascii="Arial" w:hAnsi="Arial" w:cs="Arial"/>
                                <w:b/>
                                <w:bCs/>
                                <w:sz w:val="20"/>
                                <w:szCs w:val="20"/>
                              </w:rPr>
                              <w:t>Question 4:</w:t>
                            </w:r>
                            <w:r w:rsidRPr="00C00039">
                              <w:rPr>
                                <w:rFonts w:ascii="Arial" w:hAnsi="Arial" w:cs="Arial"/>
                                <w:sz w:val="20"/>
                                <w:szCs w:val="20"/>
                              </w:rPr>
                              <w:t xml:space="preserve"> In your opinion, what are the pros and cons of the EU Commission using this ex officio tool?</w:t>
                            </w:r>
                          </w:p>
                          <w:p w14:paraId="07409A92" w14:textId="51A5BA00" w:rsidR="00C00039" w:rsidRPr="00C00039" w:rsidRDefault="00C00039" w:rsidP="00C00039">
                            <w:pPr>
                              <w:rPr>
                                <w:rFonts w:ascii="Arial" w:hAnsi="Arial" w:cs="Arial"/>
                                <w:sz w:val="20"/>
                                <w:szCs w:val="20"/>
                              </w:rPr>
                            </w:pPr>
                            <w:r w:rsidRPr="00C00039">
                              <w:rPr>
                                <w:rFonts w:ascii="Arial" w:hAnsi="Arial" w:cs="Arial"/>
                                <w:b/>
                                <w:bCs/>
                                <w:sz w:val="20"/>
                                <w:szCs w:val="20"/>
                              </w:rPr>
                              <w:t>Question 5:</w:t>
                            </w:r>
                            <w:r w:rsidRPr="00C00039">
                              <w:rPr>
                                <w:rFonts w:ascii="Arial" w:hAnsi="Arial" w:cs="Arial"/>
                                <w:sz w:val="20"/>
                                <w:szCs w:val="20"/>
                              </w:rPr>
                              <w:t xml:space="preserve"> </w:t>
                            </w:r>
                            <w:bookmarkStart w:id="28" w:name="_Hlk85183372"/>
                            <w:r w:rsidRPr="00C00039">
                              <w:rPr>
                                <w:rFonts w:ascii="Arial" w:hAnsi="Arial" w:cs="Arial"/>
                                <w:sz w:val="20"/>
                                <w:szCs w:val="20"/>
                              </w:rPr>
                              <w:t>Do you support the idea of the EU Commission being the body empowered to gather information to ascertain if undertakings are in receipt of foreign subsidies (Yes/No)?</w:t>
                            </w:r>
                            <w:bookmarkEnd w:id="28"/>
                            <w:r w:rsidRPr="00C00039">
                              <w:rPr>
                                <w:rFonts w:ascii="Arial" w:hAnsi="Arial" w:cs="Arial"/>
                                <w:sz w:val="20"/>
                                <w:szCs w:val="20"/>
                              </w:rPr>
                              <w:t xml:space="preserve"> Please give reasons for your answer. </w:t>
                            </w:r>
                          </w:p>
                          <w:p w14:paraId="54768C6F" w14:textId="77777777" w:rsidR="00C00039" w:rsidRPr="00C00039" w:rsidRDefault="00C00039" w:rsidP="00C00039">
                            <w:pPr>
                              <w:rPr>
                                <w:rFonts w:ascii="Arial" w:hAnsi="Arial" w:cs="Arial"/>
                                <w:sz w:val="20"/>
                                <w:szCs w:val="20"/>
                              </w:rPr>
                            </w:pPr>
                            <w:r w:rsidRPr="00C00039">
                              <w:rPr>
                                <w:rFonts w:ascii="Arial" w:hAnsi="Arial" w:cs="Arial"/>
                                <w:b/>
                                <w:bCs/>
                                <w:sz w:val="20"/>
                                <w:szCs w:val="20"/>
                              </w:rPr>
                              <w:t>Question 6</w:t>
                            </w:r>
                            <w:r w:rsidRPr="00C00039">
                              <w:rPr>
                                <w:rFonts w:ascii="Arial" w:hAnsi="Arial" w:cs="Arial"/>
                                <w:sz w:val="20"/>
                                <w:szCs w:val="20"/>
                              </w:rPr>
                              <w:t xml:space="preserve">: What are your views on </w:t>
                            </w:r>
                            <w:bookmarkStart w:id="29" w:name="_Hlk85183440"/>
                            <w:r w:rsidRPr="00C00039">
                              <w:rPr>
                                <w:rFonts w:ascii="Arial" w:hAnsi="Arial" w:cs="Arial"/>
                                <w:sz w:val="20"/>
                                <w:szCs w:val="20"/>
                              </w:rPr>
                              <w:t>the redressive measures the EU Commission can take to ameliorate distortive effects, including the penalties that may be imposed?  Are they proportionate to the measures in place for other State Aid or competition distortive effects?</w:t>
                            </w:r>
                            <w:bookmarkEnd w:id="2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3403C0" id="_x0000_s1027" type="#_x0000_t202" style="position:absolute;margin-left:377.3pt;margin-top:68.25pt;width:428.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">
                <v:textbox style="mso-fit-shape-to-text:t">
                  <w:txbxContent>
                    <w:p w14:paraId="3F2EF382" w14:textId="77777777" w:rsidR="00C00039" w:rsidRPr="00C00039" w:rsidRDefault="00C00039" w:rsidP="00C00039">
                      <w:pPr>
                        <w:rPr>
                          <w:rFonts w:ascii="Arial" w:hAnsi="Arial" w:cs="Arial"/>
                          <w:sz w:val="20"/>
                          <w:szCs w:val="20"/>
                        </w:rPr>
                      </w:pPr>
                      <w:r w:rsidRPr="00C00039">
                        <w:rPr>
                          <w:rFonts w:ascii="Arial" w:hAnsi="Arial" w:cs="Arial"/>
                          <w:b/>
                          <w:bCs/>
                          <w:sz w:val="20"/>
                          <w:szCs w:val="20"/>
                        </w:rPr>
                        <w:t>Question 4:</w:t>
                      </w:r>
                      <w:r w:rsidRPr="00C00039">
                        <w:rPr>
                          <w:rFonts w:ascii="Arial" w:hAnsi="Arial" w:cs="Arial"/>
                          <w:sz w:val="20"/>
                          <w:szCs w:val="20"/>
                        </w:rPr>
                        <w:t xml:space="preserve"> In your opinion, what are the pros and cons of the EU Commission using this ex officio tool?</w:t>
                      </w:r>
                    </w:p>
                    <w:p w14:paraId="07409A92" w14:textId="51A5BA00" w:rsidR="00C00039" w:rsidRPr="00C00039" w:rsidRDefault="00C00039" w:rsidP="00C00039">
                      <w:pPr>
                        <w:rPr>
                          <w:rFonts w:ascii="Arial" w:hAnsi="Arial" w:cs="Arial"/>
                          <w:sz w:val="20"/>
                          <w:szCs w:val="20"/>
                        </w:rPr>
                      </w:pPr>
                      <w:r w:rsidRPr="00C00039">
                        <w:rPr>
                          <w:rFonts w:ascii="Arial" w:hAnsi="Arial" w:cs="Arial"/>
                          <w:b/>
                          <w:bCs/>
                          <w:sz w:val="20"/>
                          <w:szCs w:val="20"/>
                        </w:rPr>
                        <w:t>Question 5:</w:t>
                      </w:r>
                      <w:r w:rsidRPr="00C00039">
                        <w:rPr>
                          <w:rFonts w:ascii="Arial" w:hAnsi="Arial" w:cs="Arial"/>
                          <w:sz w:val="20"/>
                          <w:szCs w:val="20"/>
                        </w:rPr>
                        <w:t xml:space="preserve"> </w:t>
                      </w:r>
                      <w:bookmarkStart w:id="54" w:name="_Hlk85183372"/>
                      <w:r w:rsidRPr="00C00039">
                        <w:rPr>
                          <w:rFonts w:ascii="Arial" w:hAnsi="Arial" w:cs="Arial"/>
                          <w:sz w:val="20"/>
                          <w:szCs w:val="20"/>
                        </w:rPr>
                        <w:t>Do you support the idea of the EU Commission being the body empowered to gather information to ascertain if undertakings are in receipt of foreign subsidies (</w:t>
                      </w:r>
                      <w:r w:rsidRPr="00C00039">
                        <w:rPr>
                          <w:rFonts w:ascii="Arial" w:hAnsi="Arial" w:cs="Arial"/>
                          <w:sz w:val="20"/>
                          <w:szCs w:val="20"/>
                        </w:rPr>
                        <w:t>Y</w:t>
                      </w:r>
                      <w:r w:rsidRPr="00C00039">
                        <w:rPr>
                          <w:rFonts w:ascii="Arial" w:hAnsi="Arial" w:cs="Arial"/>
                          <w:sz w:val="20"/>
                          <w:szCs w:val="20"/>
                        </w:rPr>
                        <w:t>es/</w:t>
                      </w:r>
                      <w:r w:rsidRPr="00C00039">
                        <w:rPr>
                          <w:rFonts w:ascii="Arial" w:hAnsi="Arial" w:cs="Arial"/>
                          <w:sz w:val="20"/>
                          <w:szCs w:val="20"/>
                        </w:rPr>
                        <w:t>N</w:t>
                      </w:r>
                      <w:r w:rsidRPr="00C00039">
                        <w:rPr>
                          <w:rFonts w:ascii="Arial" w:hAnsi="Arial" w:cs="Arial"/>
                          <w:sz w:val="20"/>
                          <w:szCs w:val="20"/>
                        </w:rPr>
                        <w:t>o)?</w:t>
                      </w:r>
                      <w:bookmarkEnd w:id="54"/>
                      <w:r w:rsidRPr="00C00039">
                        <w:rPr>
                          <w:rFonts w:ascii="Arial" w:hAnsi="Arial" w:cs="Arial"/>
                          <w:sz w:val="20"/>
                          <w:szCs w:val="20"/>
                        </w:rPr>
                        <w:t xml:space="preserve"> Please give reasons for your answer. </w:t>
                      </w:r>
                    </w:p>
                    <w:p w14:paraId="54768C6F" w14:textId="77777777" w:rsidR="00C00039" w:rsidRPr="00C00039" w:rsidRDefault="00C00039" w:rsidP="00C00039">
                      <w:pPr>
                        <w:rPr>
                          <w:rFonts w:ascii="Arial" w:hAnsi="Arial" w:cs="Arial"/>
                          <w:sz w:val="20"/>
                          <w:szCs w:val="20"/>
                        </w:rPr>
                      </w:pPr>
                      <w:r w:rsidRPr="00C00039">
                        <w:rPr>
                          <w:rFonts w:ascii="Arial" w:hAnsi="Arial" w:cs="Arial"/>
                          <w:b/>
                          <w:bCs/>
                          <w:sz w:val="20"/>
                          <w:szCs w:val="20"/>
                        </w:rPr>
                        <w:t>Question 6</w:t>
                      </w:r>
                      <w:r w:rsidRPr="00C00039">
                        <w:rPr>
                          <w:rFonts w:ascii="Arial" w:hAnsi="Arial" w:cs="Arial"/>
                          <w:sz w:val="20"/>
                          <w:szCs w:val="20"/>
                        </w:rPr>
                        <w:t xml:space="preserve">: What are your views on </w:t>
                      </w:r>
                      <w:bookmarkStart w:id="55" w:name="_Hlk85183440"/>
                      <w:r w:rsidRPr="00C00039">
                        <w:rPr>
                          <w:rFonts w:ascii="Arial" w:hAnsi="Arial" w:cs="Arial"/>
                          <w:sz w:val="20"/>
                          <w:szCs w:val="20"/>
                        </w:rPr>
                        <w:t>the redressive measures the EU Commission can take to ameliorate distortive effects, including the penalties that may be imposed?  Are they proportionate to the measures in place for other State Aid or competition distortive effects?</w:t>
                      </w:r>
                      <w:bookmarkEnd w:id="55"/>
                    </w:p>
                  </w:txbxContent>
                </v:textbox>
                <w10:wrap type="square" anchorx="margin"/>
              </v:shape>
            </w:pict>
          </mc:Fallback>
        </mc:AlternateContent>
      </w:r>
      <w:r w:rsidRPr="00C00039">
        <w:rPr>
          <w:rFonts w:ascii="Arial" w:eastAsia="Calibri" w:hAnsi="Arial" w:cs="Arial"/>
          <w:color w:val="000000"/>
          <w:sz w:val="20"/>
          <w:szCs w:val="20"/>
          <w:lang w:val="en-US" w:eastAsia="ja-JP"/>
        </w:rPr>
        <w:t>This chapter also outlines how information requests, investigations within the EU, and investigations outside the EU will work, along with procedures for non-compliance. Penalties for non-compliance include fines and periodic penalty payments.</w:t>
      </w:r>
    </w:p>
    <w:p w14:paraId="1EB39F4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6BF1DC4D"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bookmarkStart w:id="30" w:name="_Hlk82014238"/>
      <w:r w:rsidRPr="00C00039">
        <w:rPr>
          <w:rFonts w:ascii="Lato Black" w:eastAsia="DengXian Light" w:hAnsi="Lato Black" w:cs="Times New Roman"/>
          <w:b/>
          <w:bCs/>
          <w:caps/>
          <w:color w:val="004D44"/>
          <w:spacing w:val="30"/>
          <w:sz w:val="20"/>
          <w:szCs w:val="19"/>
          <w:lang w:val="en-US" w:eastAsia="en-GB"/>
        </w:rPr>
        <w:t>CHAPTER iii: CONCENTRATIONS</w:t>
      </w:r>
    </w:p>
    <w:bookmarkEnd w:id="30"/>
    <w:p w14:paraId="389D65B1"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p>
    <w:p w14:paraId="09530A8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This chapter deals with distortion of the internal market by foreign subsidies in concentrations. It defines the terms concentration and control, and outlines proposed notification thresholds. It defines how turnover is calculated for the purpose of determining whether an undertaking meets a notification threshold. It sets out the procedural rules applicable to the preliminary review and the in-depth investigation of notified concentrations.</w:t>
      </w:r>
    </w:p>
    <w:p w14:paraId="51C86F21"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r w:rsidRPr="00C00039">
        <w:rPr>
          <w:rFonts w:ascii="Arial" w:eastAsia="Calibri" w:hAnsi="Arial" w:cs="Arial"/>
          <w:noProof/>
          <w:color w:val="000000"/>
          <w:sz w:val="20"/>
          <w:szCs w:val="20"/>
          <w:lang w:val="en-US" w:eastAsia="en-GB"/>
        </w:rPr>
        <w:lastRenderedPageBreak/>
        <mc:AlternateContent>
          <mc:Choice Requires="wps">
            <w:drawing>
              <wp:anchor distT="45720" distB="45720" distL="114300" distR="114300" simplePos="0" relativeHeight="251661312" behindDoc="0" locked="0" layoutInCell="1" allowOverlap="1" wp14:anchorId="243198CE" wp14:editId="1DBFEB6F">
                <wp:simplePos x="0" y="0"/>
                <wp:positionH relativeFrom="margin">
                  <wp:align>left</wp:align>
                </wp:positionH>
                <wp:positionV relativeFrom="paragraph">
                  <wp:posOffset>868680</wp:posOffset>
                </wp:positionV>
                <wp:extent cx="5353050" cy="1404620"/>
                <wp:effectExtent l="0" t="0" r="1905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rgbClr val="FFFFFF"/>
                        </a:solidFill>
                        <a:ln w="9525">
                          <a:solidFill>
                            <a:srgbClr val="000000"/>
                          </a:solidFill>
                          <a:miter lim="800000"/>
                          <a:headEnd/>
                          <a:tailEnd/>
                        </a:ln>
                      </wps:spPr>
                      <wps:txbx>
                        <w:txbxContent>
                          <w:p w14:paraId="206A4BE1" w14:textId="0CEB6243" w:rsidR="00C00039" w:rsidRPr="00C00039" w:rsidRDefault="00C00039" w:rsidP="00C00039">
                            <w:pPr>
                              <w:rPr>
                                <w:rFonts w:ascii="Arial" w:hAnsi="Arial" w:cs="Arial"/>
                                <w:sz w:val="20"/>
                                <w:szCs w:val="20"/>
                              </w:rPr>
                            </w:pPr>
                            <w:r w:rsidRPr="00C00039">
                              <w:rPr>
                                <w:rFonts w:ascii="Arial" w:hAnsi="Arial" w:cs="Arial"/>
                                <w:b/>
                                <w:bCs/>
                                <w:sz w:val="20"/>
                                <w:szCs w:val="20"/>
                              </w:rPr>
                              <w:t>Question 7</w:t>
                            </w:r>
                            <w:r w:rsidRPr="00C00039">
                              <w:rPr>
                                <w:rFonts w:ascii="Arial" w:hAnsi="Arial" w:cs="Arial"/>
                                <w:sz w:val="20"/>
                                <w:szCs w:val="20"/>
                              </w:rPr>
                              <w:t xml:space="preserve">: </w:t>
                            </w:r>
                            <w:bookmarkStart w:id="31" w:name="_Hlk85183478"/>
                            <w:r w:rsidRPr="00C00039">
                              <w:rPr>
                                <w:rFonts w:ascii="Arial" w:hAnsi="Arial" w:cs="Arial"/>
                                <w:sz w:val="20"/>
                                <w:szCs w:val="20"/>
                              </w:rPr>
                              <w:t xml:space="preserve">Do you </w:t>
                            </w:r>
                            <w:r w:rsidR="00C8319D">
                              <w:rPr>
                                <w:rFonts w:ascii="Arial" w:hAnsi="Arial" w:cs="Arial"/>
                                <w:sz w:val="20"/>
                                <w:szCs w:val="20"/>
                              </w:rPr>
                              <w:t>consider</w:t>
                            </w:r>
                            <w:r w:rsidRPr="00C00039">
                              <w:rPr>
                                <w:rFonts w:ascii="Arial" w:hAnsi="Arial" w:cs="Arial"/>
                                <w:sz w:val="20"/>
                                <w:szCs w:val="20"/>
                              </w:rPr>
                              <w:t xml:space="preserve"> that the terms are correctly defined in this Chapter (Yes/No)? Please give reasons for your answer, including how these definitions sit with other similar instruments you may be familiar with and/or any suggestions you may have on how the definitions</w:t>
                            </w:r>
                            <w:bookmarkEnd w:id="31"/>
                            <w:r w:rsidRPr="00C00039">
                              <w:rPr>
                                <w:rFonts w:ascii="Arial" w:hAnsi="Arial" w:cs="Arial"/>
                                <w:sz w:val="20"/>
                                <w:szCs w:val="20"/>
                              </w:rPr>
                              <w:t xml:space="preserve"> could be clarified.</w:t>
                            </w:r>
                          </w:p>
                          <w:p w14:paraId="28EDBC33" w14:textId="77777777" w:rsidR="00C00039" w:rsidRPr="00C00039" w:rsidRDefault="00C00039" w:rsidP="00C00039">
                            <w:pPr>
                              <w:rPr>
                                <w:rFonts w:ascii="Arial" w:hAnsi="Arial" w:cs="Arial"/>
                                <w:sz w:val="20"/>
                                <w:szCs w:val="20"/>
                              </w:rPr>
                            </w:pPr>
                            <w:r w:rsidRPr="00C00039">
                              <w:rPr>
                                <w:rFonts w:ascii="Arial" w:hAnsi="Arial" w:cs="Arial"/>
                                <w:b/>
                                <w:bCs/>
                                <w:sz w:val="20"/>
                                <w:szCs w:val="20"/>
                              </w:rPr>
                              <w:t>Question 8:</w:t>
                            </w:r>
                            <w:r w:rsidRPr="00C00039">
                              <w:rPr>
                                <w:rFonts w:ascii="Arial" w:hAnsi="Arial" w:cs="Arial"/>
                                <w:sz w:val="20"/>
                                <w:szCs w:val="20"/>
                              </w:rPr>
                              <w:t xml:space="preserve"> What are your views on how the preliminary review and investigation will be conducted?</w:t>
                            </w:r>
                          </w:p>
                          <w:p w14:paraId="4359B29D" w14:textId="78E26BFF" w:rsidR="00C00039" w:rsidRPr="00C00039" w:rsidRDefault="00C00039" w:rsidP="00C00039">
                            <w:pPr>
                              <w:rPr>
                                <w:rFonts w:ascii="Arial" w:hAnsi="Arial" w:cs="Arial"/>
                                <w:sz w:val="20"/>
                                <w:szCs w:val="20"/>
                              </w:rPr>
                            </w:pPr>
                            <w:r w:rsidRPr="00C00039">
                              <w:rPr>
                                <w:rFonts w:ascii="Arial" w:hAnsi="Arial" w:cs="Arial"/>
                                <w:b/>
                                <w:bCs/>
                                <w:sz w:val="20"/>
                                <w:szCs w:val="20"/>
                              </w:rPr>
                              <w:t>Question 9</w:t>
                            </w:r>
                            <w:r w:rsidRPr="00C00039">
                              <w:rPr>
                                <w:rFonts w:ascii="Arial" w:hAnsi="Arial" w:cs="Arial"/>
                                <w:sz w:val="20"/>
                                <w:szCs w:val="20"/>
                              </w:rPr>
                              <w:t xml:space="preserve">: Do you support the penalties that may be imposed under this Regulation (Yes/No)? Please give reasons for your answer. Do they compare fairly to other penalties in related areas?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198CE" id="_x0000_s1028" type="#_x0000_t202" style="position:absolute;margin-left:0;margin-top:68.4pt;width:421.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">
                <v:textbox style="mso-fit-shape-to-text:t">
                  <w:txbxContent>
                    <w:p w14:paraId="206A4BE1" w14:textId="0CEB6243" w:rsidR="00C00039" w:rsidRPr="00C00039" w:rsidRDefault="00C00039" w:rsidP="00C00039">
                      <w:pPr>
                        <w:rPr>
                          <w:rFonts w:ascii="Arial" w:hAnsi="Arial" w:cs="Arial"/>
                          <w:sz w:val="20"/>
                          <w:szCs w:val="20"/>
                        </w:rPr>
                      </w:pPr>
                      <w:r w:rsidRPr="00C00039">
                        <w:rPr>
                          <w:rFonts w:ascii="Arial" w:hAnsi="Arial" w:cs="Arial"/>
                          <w:b/>
                          <w:bCs/>
                          <w:sz w:val="20"/>
                          <w:szCs w:val="20"/>
                        </w:rPr>
                        <w:t>Question 7</w:t>
                      </w:r>
                      <w:r w:rsidRPr="00C00039">
                        <w:rPr>
                          <w:rFonts w:ascii="Arial" w:hAnsi="Arial" w:cs="Arial"/>
                          <w:sz w:val="20"/>
                          <w:szCs w:val="20"/>
                        </w:rPr>
                        <w:t xml:space="preserve">: </w:t>
                      </w:r>
                      <w:bookmarkStart w:id="56" w:name="_Hlk85183478"/>
                      <w:r w:rsidRPr="00C00039">
                        <w:rPr>
                          <w:rFonts w:ascii="Arial" w:hAnsi="Arial" w:cs="Arial"/>
                          <w:sz w:val="20"/>
                          <w:szCs w:val="20"/>
                        </w:rPr>
                        <w:t xml:space="preserve">Do you </w:t>
                      </w:r>
                      <w:r w:rsidR="00C8319D">
                        <w:rPr>
                          <w:rFonts w:ascii="Arial" w:hAnsi="Arial" w:cs="Arial"/>
                          <w:sz w:val="20"/>
                          <w:szCs w:val="20"/>
                        </w:rPr>
                        <w:t>consider</w:t>
                      </w:r>
                      <w:r w:rsidRPr="00C00039">
                        <w:rPr>
                          <w:rFonts w:ascii="Arial" w:hAnsi="Arial" w:cs="Arial"/>
                          <w:sz w:val="20"/>
                          <w:szCs w:val="20"/>
                        </w:rPr>
                        <w:t xml:space="preserve"> that the terms are correctly defined in this Chapter (Yes/No)? Please give reasons for your answer, including how these definitions sit with other similar instruments you may be familiar with and/or any suggestions you may have on how the definitions</w:t>
                      </w:r>
                      <w:bookmarkEnd w:id="56"/>
                      <w:r w:rsidRPr="00C00039">
                        <w:rPr>
                          <w:rFonts w:ascii="Arial" w:hAnsi="Arial" w:cs="Arial"/>
                          <w:sz w:val="20"/>
                          <w:szCs w:val="20"/>
                        </w:rPr>
                        <w:t xml:space="preserve"> could be clarified.</w:t>
                      </w:r>
                    </w:p>
                    <w:p w14:paraId="28EDBC33" w14:textId="77777777" w:rsidR="00C00039" w:rsidRPr="00C00039" w:rsidRDefault="00C00039" w:rsidP="00C00039">
                      <w:pPr>
                        <w:rPr>
                          <w:rFonts w:ascii="Arial" w:hAnsi="Arial" w:cs="Arial"/>
                          <w:sz w:val="20"/>
                          <w:szCs w:val="20"/>
                        </w:rPr>
                      </w:pPr>
                      <w:r w:rsidRPr="00C00039">
                        <w:rPr>
                          <w:rFonts w:ascii="Arial" w:hAnsi="Arial" w:cs="Arial"/>
                          <w:b/>
                          <w:bCs/>
                          <w:sz w:val="20"/>
                          <w:szCs w:val="20"/>
                        </w:rPr>
                        <w:t>Question 8:</w:t>
                      </w:r>
                      <w:r w:rsidRPr="00C00039">
                        <w:rPr>
                          <w:rFonts w:ascii="Arial" w:hAnsi="Arial" w:cs="Arial"/>
                          <w:sz w:val="20"/>
                          <w:szCs w:val="20"/>
                        </w:rPr>
                        <w:t xml:space="preserve"> What are your views on how the preliminary review and investigation will be conducted?</w:t>
                      </w:r>
                    </w:p>
                    <w:p w14:paraId="4359B29D" w14:textId="78E26BFF" w:rsidR="00C00039" w:rsidRPr="00C00039" w:rsidRDefault="00C00039" w:rsidP="00C00039">
                      <w:pPr>
                        <w:rPr>
                          <w:rFonts w:ascii="Arial" w:hAnsi="Arial" w:cs="Arial"/>
                          <w:sz w:val="20"/>
                          <w:szCs w:val="20"/>
                        </w:rPr>
                      </w:pPr>
                      <w:r w:rsidRPr="00C00039">
                        <w:rPr>
                          <w:rFonts w:ascii="Arial" w:hAnsi="Arial" w:cs="Arial"/>
                          <w:b/>
                          <w:bCs/>
                          <w:sz w:val="20"/>
                          <w:szCs w:val="20"/>
                        </w:rPr>
                        <w:t>Question 9</w:t>
                      </w:r>
                      <w:r w:rsidRPr="00C00039">
                        <w:rPr>
                          <w:rFonts w:ascii="Arial" w:hAnsi="Arial" w:cs="Arial"/>
                          <w:sz w:val="20"/>
                          <w:szCs w:val="20"/>
                        </w:rPr>
                        <w:t xml:space="preserve">: Do you support the penalties that may be imposed under this Regulation (Yes/No)? Please give reasons for your answer. Do they compare fairly to other penalties in related areas? </w:t>
                      </w:r>
                    </w:p>
                  </w:txbxContent>
                </v:textbox>
                <w10:wrap type="square" anchorx="margin"/>
              </v:shape>
            </w:pict>
          </mc:Fallback>
        </mc:AlternateContent>
      </w:r>
      <w:r w:rsidRPr="00C00039">
        <w:rPr>
          <w:rFonts w:ascii="Arial" w:eastAsia="Calibri" w:hAnsi="Arial" w:cs="Arial"/>
          <w:color w:val="000000"/>
          <w:sz w:val="20"/>
          <w:szCs w:val="20"/>
          <w:lang w:val="en-US" w:eastAsia="en-GB"/>
        </w:rPr>
        <w:t>Article 25 sets out that the Commission may impose fines and periodic penalty payments to concentrations on similar grounds to those set out in Chapter II of this Regulation</w:t>
      </w:r>
      <w:r w:rsidRPr="00C00039">
        <w:rPr>
          <w:rFonts w:ascii="Arial" w:eastAsia="Calibri" w:hAnsi="Arial" w:cs="Arial"/>
          <w:color w:val="000000"/>
          <w:sz w:val="21"/>
          <w:lang w:val="en-US" w:eastAsia="en-GB"/>
        </w:rPr>
        <w:t>.</w:t>
      </w:r>
    </w:p>
    <w:p w14:paraId="115C2FC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p>
    <w:p w14:paraId="18A11F76"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bookmarkStart w:id="32" w:name="_Hlk82014206"/>
    </w:p>
    <w:p w14:paraId="7840C09D"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r w:rsidRPr="00C00039">
        <w:rPr>
          <w:rFonts w:ascii="Lato Black" w:eastAsia="DengXian Light" w:hAnsi="Lato Black" w:cs="Times New Roman"/>
          <w:b/>
          <w:bCs/>
          <w:caps/>
          <w:color w:val="004D44"/>
          <w:spacing w:val="30"/>
          <w:sz w:val="20"/>
          <w:szCs w:val="19"/>
          <w:lang w:val="en-US" w:eastAsia="en-GB"/>
        </w:rPr>
        <w:t>CHAPTER IV: PUBLIC PROCUREMENT PROCEDURES</w:t>
      </w:r>
    </w:p>
    <w:bookmarkEnd w:id="32"/>
    <w:p w14:paraId="672A439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p>
    <w:p w14:paraId="5B6EE751"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color w:val="000000"/>
          <w:sz w:val="20"/>
          <w:szCs w:val="20"/>
          <w:lang w:val="en-US" w:eastAsia="en-GB"/>
        </w:rPr>
        <w:t xml:space="preserve">This Chapter aims to ameliorate distortions in the internal market caused by foreign subsidies in public procurement procedures. It sets out the thresholds for notification. It outlines </w:t>
      </w:r>
      <w:proofErr w:type="gramStart"/>
      <w:r w:rsidRPr="00C00039">
        <w:rPr>
          <w:rFonts w:ascii="Arial" w:eastAsia="Calibri" w:hAnsi="Arial" w:cs="Arial"/>
          <w:color w:val="000000"/>
          <w:sz w:val="20"/>
          <w:szCs w:val="20"/>
          <w:lang w:val="en-US" w:eastAsia="en-GB"/>
        </w:rPr>
        <w:t>that undertakings</w:t>
      </w:r>
      <w:proofErr w:type="gramEnd"/>
      <w:r w:rsidRPr="00C00039">
        <w:rPr>
          <w:rFonts w:ascii="Arial" w:eastAsia="Calibri" w:hAnsi="Arial" w:cs="Arial"/>
          <w:color w:val="000000"/>
          <w:sz w:val="20"/>
          <w:szCs w:val="20"/>
          <w:lang w:val="en-US" w:eastAsia="en-GB"/>
        </w:rPr>
        <w:t xml:space="preserve"> must disclose all foreign subsidies received in the three years prior to notification, or sign a declaration that they did not receive any foreign subsidies in the three years prior to notification. Failure to disclose foreign subsidies received, or to provide a declaration that no foreign subsidies were received, will result in the contract not being awarded to the undertaking in question. This Chapter also sets out that when a group of undertakings are tendering together the need to notify will extend to all main </w:t>
      </w:r>
      <w:r w:rsidRPr="00C00039">
        <w:rPr>
          <w:rFonts w:ascii="Arial" w:eastAsia="Calibri" w:hAnsi="Arial" w:cs="Arial"/>
          <w:color w:val="000000"/>
          <w:sz w:val="20"/>
          <w:szCs w:val="20"/>
          <w:lang w:val="en-US" w:eastAsia="ja-JP"/>
        </w:rPr>
        <w:t xml:space="preserve">subcontractors or suppliers. It will be the duty of the lead economic operator to ensure that the relevant notifications are made. </w:t>
      </w:r>
    </w:p>
    <w:p w14:paraId="48ACFFD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color w:val="000000"/>
          <w:sz w:val="20"/>
          <w:szCs w:val="20"/>
          <w:lang w:val="en-US" w:eastAsia="ja-JP"/>
        </w:rPr>
        <w:t>Where the undertaking, economic operators or groups of economic operators fail to notify a foreign financial contribution, or where such a notification is not transferred to the Commission, the Commission may initiate a review. Where the Commission suspects that an undertaking may have benefitted from foreign subsidies in the three years prior to the submission of the tender or request to participate in the public procurement procedure, it may request the notification of the foreign financial contributions received by that undertaking in other public procurement procedures.</w:t>
      </w:r>
    </w:p>
    <w:p w14:paraId="2FE0C1A3"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color w:val="000000"/>
          <w:sz w:val="20"/>
          <w:szCs w:val="20"/>
          <w:lang w:val="en-US" w:eastAsia="ja-JP"/>
        </w:rPr>
        <w:t>If the Commission makes a finding that an undertaking was in receipt of foreign subsidies that has had a distortive effect on competition, the undertaking can engage in commitments that would adequately remedy the effects. The Commission may also impose fines and periodic penalty payments as set out in Article 15.</w:t>
      </w:r>
    </w:p>
    <w:p w14:paraId="5C7169D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noProof/>
          <w:color w:val="000000"/>
          <w:sz w:val="20"/>
          <w:szCs w:val="20"/>
          <w:lang w:val="en-US" w:eastAsia="ja-JP"/>
        </w:rPr>
        <w:lastRenderedPageBreak/>
        <mc:AlternateContent>
          <mc:Choice Requires="wps">
            <w:drawing>
              <wp:anchor distT="45720" distB="45720" distL="114300" distR="114300" simplePos="0" relativeHeight="251662336" behindDoc="0" locked="0" layoutInCell="1" allowOverlap="1" wp14:anchorId="66B7B792" wp14:editId="310A495C">
                <wp:simplePos x="0" y="0"/>
                <wp:positionH relativeFrom="column">
                  <wp:posOffset>22225</wp:posOffset>
                </wp:positionH>
                <wp:positionV relativeFrom="paragraph">
                  <wp:posOffset>276225</wp:posOffset>
                </wp:positionV>
                <wp:extent cx="5283200" cy="1193800"/>
                <wp:effectExtent l="0" t="0" r="127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193800"/>
                        </a:xfrm>
                        <a:prstGeom prst="rect">
                          <a:avLst/>
                        </a:prstGeom>
                        <a:solidFill>
                          <a:srgbClr val="FFFFFF"/>
                        </a:solidFill>
                        <a:ln w="9525">
                          <a:solidFill>
                            <a:srgbClr val="000000"/>
                          </a:solidFill>
                          <a:miter lim="800000"/>
                          <a:headEnd/>
                          <a:tailEnd/>
                        </a:ln>
                      </wps:spPr>
                      <wps:txbx>
                        <w:txbxContent>
                          <w:p w14:paraId="46ACB757" w14:textId="104A1BAA" w:rsidR="00C00039" w:rsidRPr="0003638A" w:rsidRDefault="00C00039" w:rsidP="00C00039">
                            <w:pPr>
                              <w:rPr>
                                <w:rFonts w:ascii="Arial" w:hAnsi="Arial" w:cs="Arial"/>
                                <w:sz w:val="20"/>
                                <w:szCs w:val="20"/>
                              </w:rPr>
                            </w:pPr>
                            <w:r w:rsidRPr="0003638A">
                              <w:rPr>
                                <w:rFonts w:ascii="Arial" w:hAnsi="Arial" w:cs="Arial"/>
                                <w:b/>
                                <w:bCs/>
                                <w:sz w:val="20"/>
                                <w:szCs w:val="20"/>
                              </w:rPr>
                              <w:t>Question 10:</w:t>
                            </w:r>
                            <w:r w:rsidRPr="0003638A">
                              <w:rPr>
                                <w:rFonts w:ascii="Arial" w:hAnsi="Arial" w:cs="Arial"/>
                                <w:sz w:val="20"/>
                                <w:szCs w:val="20"/>
                              </w:rPr>
                              <w:t xml:space="preserve"> Do you think the timeframes for disclosing foreign subsidies outlined in this Chapter are adequate (</w:t>
                            </w:r>
                            <w:r w:rsidR="0003638A">
                              <w:rPr>
                                <w:rFonts w:ascii="Arial" w:hAnsi="Arial" w:cs="Arial"/>
                                <w:sz w:val="20"/>
                                <w:szCs w:val="20"/>
                              </w:rPr>
                              <w:t>Y</w:t>
                            </w:r>
                            <w:r w:rsidRPr="0003638A">
                              <w:rPr>
                                <w:rFonts w:ascii="Arial" w:hAnsi="Arial" w:cs="Arial"/>
                                <w:sz w:val="20"/>
                                <w:szCs w:val="20"/>
                              </w:rPr>
                              <w:t>es/</w:t>
                            </w:r>
                            <w:r w:rsidR="0003638A">
                              <w:rPr>
                                <w:rFonts w:ascii="Arial" w:hAnsi="Arial" w:cs="Arial"/>
                                <w:sz w:val="20"/>
                                <w:szCs w:val="20"/>
                              </w:rPr>
                              <w:t>N</w:t>
                            </w:r>
                            <w:r w:rsidRPr="0003638A">
                              <w:rPr>
                                <w:rFonts w:ascii="Arial" w:hAnsi="Arial" w:cs="Arial"/>
                                <w:sz w:val="20"/>
                                <w:szCs w:val="20"/>
                              </w:rPr>
                              <w:t>o)? Please give reasons for your answer.</w:t>
                            </w:r>
                          </w:p>
                          <w:p w14:paraId="6B024F28" w14:textId="41BBD82F" w:rsidR="00C00039" w:rsidRPr="001C37ED" w:rsidRDefault="00C00039" w:rsidP="00C00039">
                            <w:pPr>
                              <w:rPr>
                                <w:sz w:val="20"/>
                                <w:szCs w:val="20"/>
                              </w:rPr>
                            </w:pPr>
                            <w:r w:rsidRPr="0003638A">
                              <w:rPr>
                                <w:rFonts w:ascii="Arial" w:hAnsi="Arial" w:cs="Arial"/>
                                <w:b/>
                                <w:bCs/>
                                <w:sz w:val="20"/>
                                <w:szCs w:val="20"/>
                              </w:rPr>
                              <w:t>Question 11</w:t>
                            </w:r>
                            <w:r w:rsidRPr="0003638A">
                              <w:rPr>
                                <w:rFonts w:ascii="Arial" w:hAnsi="Arial" w:cs="Arial"/>
                                <w:sz w:val="20"/>
                                <w:szCs w:val="20"/>
                              </w:rPr>
                              <w:t>: Do you support the penalties that the EU Commission may impose on undertakings involved in the public procurement process (</w:t>
                            </w:r>
                            <w:r w:rsidR="0003638A">
                              <w:rPr>
                                <w:rFonts w:ascii="Arial" w:hAnsi="Arial" w:cs="Arial"/>
                                <w:sz w:val="20"/>
                                <w:szCs w:val="20"/>
                              </w:rPr>
                              <w:t>Y</w:t>
                            </w:r>
                            <w:r w:rsidRPr="0003638A">
                              <w:rPr>
                                <w:rFonts w:ascii="Arial" w:hAnsi="Arial" w:cs="Arial"/>
                                <w:sz w:val="20"/>
                                <w:szCs w:val="20"/>
                              </w:rPr>
                              <w:t>es/</w:t>
                            </w:r>
                            <w:r w:rsidR="0003638A">
                              <w:rPr>
                                <w:rFonts w:ascii="Arial" w:hAnsi="Arial" w:cs="Arial"/>
                                <w:sz w:val="20"/>
                                <w:szCs w:val="20"/>
                              </w:rPr>
                              <w:t>N</w:t>
                            </w:r>
                            <w:r w:rsidRPr="0003638A">
                              <w:rPr>
                                <w:rFonts w:ascii="Arial" w:hAnsi="Arial" w:cs="Arial"/>
                                <w:sz w:val="20"/>
                                <w:szCs w:val="20"/>
                              </w:rPr>
                              <w:t>o)? Please give reasons for your answer</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7B792" id="_x0000_s1029" type="#_x0000_t202" style="position:absolute;margin-left:1.75pt;margin-top:21.75pt;width:416pt;height: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">
                <v:textbox>
                  <w:txbxContent>
                    <w:p w14:paraId="46ACB757" w14:textId="104A1BAA" w:rsidR="00C00039" w:rsidRPr="0003638A" w:rsidRDefault="00C00039" w:rsidP="00C00039">
                      <w:pPr>
                        <w:rPr>
                          <w:rFonts w:ascii="Arial" w:hAnsi="Arial" w:cs="Arial"/>
                          <w:sz w:val="20"/>
                          <w:szCs w:val="20"/>
                        </w:rPr>
                      </w:pPr>
                      <w:r w:rsidRPr="0003638A">
                        <w:rPr>
                          <w:rFonts w:ascii="Arial" w:hAnsi="Arial" w:cs="Arial"/>
                          <w:b/>
                          <w:bCs/>
                          <w:sz w:val="20"/>
                          <w:szCs w:val="20"/>
                        </w:rPr>
                        <w:t>Question 10:</w:t>
                      </w:r>
                      <w:r w:rsidRPr="0003638A">
                        <w:rPr>
                          <w:rFonts w:ascii="Arial" w:hAnsi="Arial" w:cs="Arial"/>
                          <w:sz w:val="20"/>
                          <w:szCs w:val="20"/>
                        </w:rPr>
                        <w:t xml:space="preserve"> Do you think the timeframes for disclosing foreign subsidies outlined in this Chapter are adequate (</w:t>
                      </w:r>
                      <w:r w:rsidR="0003638A">
                        <w:rPr>
                          <w:rFonts w:ascii="Arial" w:hAnsi="Arial" w:cs="Arial"/>
                          <w:sz w:val="20"/>
                          <w:szCs w:val="20"/>
                        </w:rPr>
                        <w:t>Y</w:t>
                      </w:r>
                      <w:r w:rsidRPr="0003638A">
                        <w:rPr>
                          <w:rFonts w:ascii="Arial" w:hAnsi="Arial" w:cs="Arial"/>
                          <w:sz w:val="20"/>
                          <w:szCs w:val="20"/>
                        </w:rPr>
                        <w:t>es/</w:t>
                      </w:r>
                      <w:r w:rsidR="0003638A">
                        <w:rPr>
                          <w:rFonts w:ascii="Arial" w:hAnsi="Arial" w:cs="Arial"/>
                          <w:sz w:val="20"/>
                          <w:szCs w:val="20"/>
                        </w:rPr>
                        <w:t>N</w:t>
                      </w:r>
                      <w:r w:rsidRPr="0003638A">
                        <w:rPr>
                          <w:rFonts w:ascii="Arial" w:hAnsi="Arial" w:cs="Arial"/>
                          <w:sz w:val="20"/>
                          <w:szCs w:val="20"/>
                        </w:rPr>
                        <w:t>o)? Please give reasons for your answer.</w:t>
                      </w:r>
                    </w:p>
                    <w:p w14:paraId="6B024F28" w14:textId="41BBD82F" w:rsidR="00C00039" w:rsidRPr="001C37ED" w:rsidRDefault="00C00039" w:rsidP="00C00039">
                      <w:pPr>
                        <w:rPr>
                          <w:sz w:val="20"/>
                          <w:szCs w:val="20"/>
                        </w:rPr>
                      </w:pPr>
                      <w:r w:rsidRPr="0003638A">
                        <w:rPr>
                          <w:rFonts w:ascii="Arial" w:hAnsi="Arial" w:cs="Arial"/>
                          <w:b/>
                          <w:bCs/>
                          <w:sz w:val="20"/>
                          <w:szCs w:val="20"/>
                        </w:rPr>
                        <w:t>Question 11</w:t>
                      </w:r>
                      <w:r w:rsidRPr="0003638A">
                        <w:rPr>
                          <w:rFonts w:ascii="Arial" w:hAnsi="Arial" w:cs="Arial"/>
                          <w:sz w:val="20"/>
                          <w:szCs w:val="20"/>
                        </w:rPr>
                        <w:t>: Do you support the penalties that the EU Commission may impose on undertakings involved in the public procurement process (</w:t>
                      </w:r>
                      <w:r w:rsidR="0003638A">
                        <w:rPr>
                          <w:rFonts w:ascii="Arial" w:hAnsi="Arial" w:cs="Arial"/>
                          <w:sz w:val="20"/>
                          <w:szCs w:val="20"/>
                        </w:rPr>
                        <w:t>Y</w:t>
                      </w:r>
                      <w:r w:rsidRPr="0003638A">
                        <w:rPr>
                          <w:rFonts w:ascii="Arial" w:hAnsi="Arial" w:cs="Arial"/>
                          <w:sz w:val="20"/>
                          <w:szCs w:val="20"/>
                        </w:rPr>
                        <w:t>es/</w:t>
                      </w:r>
                      <w:r w:rsidR="0003638A">
                        <w:rPr>
                          <w:rFonts w:ascii="Arial" w:hAnsi="Arial" w:cs="Arial"/>
                          <w:sz w:val="20"/>
                          <w:szCs w:val="20"/>
                        </w:rPr>
                        <w:t>N</w:t>
                      </w:r>
                      <w:r w:rsidRPr="0003638A">
                        <w:rPr>
                          <w:rFonts w:ascii="Arial" w:hAnsi="Arial" w:cs="Arial"/>
                          <w:sz w:val="20"/>
                          <w:szCs w:val="20"/>
                        </w:rPr>
                        <w:t>o)? Please give reasons for your answer</w:t>
                      </w:r>
                      <w:r>
                        <w:rPr>
                          <w:sz w:val="20"/>
                          <w:szCs w:val="20"/>
                        </w:rPr>
                        <w:t>.</w:t>
                      </w:r>
                    </w:p>
                  </w:txbxContent>
                </v:textbox>
                <w10:wrap type="square"/>
              </v:shape>
            </w:pict>
          </mc:Fallback>
        </mc:AlternateContent>
      </w:r>
    </w:p>
    <w:p w14:paraId="05F594CE"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p>
    <w:p w14:paraId="395A4B73"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p>
    <w:p w14:paraId="580D3F7C"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p>
    <w:p w14:paraId="0F49678B"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r w:rsidRPr="00C00039">
        <w:rPr>
          <w:rFonts w:ascii="Lato Black" w:eastAsia="DengXian Light" w:hAnsi="Lato Black" w:cs="Times New Roman"/>
          <w:b/>
          <w:bCs/>
          <w:caps/>
          <w:color w:val="004D44"/>
          <w:spacing w:val="30"/>
          <w:sz w:val="20"/>
          <w:szCs w:val="19"/>
          <w:lang w:val="en-US" w:eastAsia="en-GB"/>
        </w:rPr>
        <w:t>CHAPTER V: COMMON PROCEDURAL PROVISIONS</w:t>
      </w:r>
    </w:p>
    <w:p w14:paraId="0E15FDC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p>
    <w:p w14:paraId="7CB4F981"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ja-JP"/>
        </w:rPr>
      </w:pPr>
      <w:r w:rsidRPr="00C00039">
        <w:rPr>
          <w:rFonts w:ascii="Arial" w:eastAsia="Calibri" w:hAnsi="Arial" w:cs="Arial"/>
          <w:color w:val="000000"/>
          <w:sz w:val="20"/>
          <w:szCs w:val="20"/>
          <w:lang w:val="en-US" w:eastAsia="ja-JP"/>
        </w:rPr>
        <w:t>This Chapter states that financial contributions notified in the context of a concentration, or in the context of a public procurement procedure, may be relevant and assessed again in relation to another economic activity. The Chapter also sets out that the Commission, if a reasonable suspicion exists that foreign subsidies in a particular sector is distorting the internal market, may</w:t>
      </w:r>
      <w:r w:rsidRPr="00C00039">
        <w:rPr>
          <w:rFonts w:ascii="Arial" w:eastAsia="Calibri" w:hAnsi="Arial" w:cs="Arial"/>
          <w:color w:val="000000"/>
          <w:sz w:val="21"/>
          <w:lang w:val="en-US" w:eastAsia="ja-JP"/>
        </w:rPr>
        <w:t xml:space="preserve"> </w:t>
      </w:r>
      <w:r w:rsidRPr="00C00039">
        <w:rPr>
          <w:rFonts w:ascii="Arial" w:eastAsia="Calibri" w:hAnsi="Arial" w:cs="Arial"/>
          <w:color w:val="000000"/>
          <w:sz w:val="20"/>
          <w:szCs w:val="20"/>
          <w:lang w:val="en-US" w:eastAsia="ja-JP"/>
        </w:rPr>
        <w:t>conduct a market investigation into the sector. The Commission may request the undertakings or associations of undertakings concerned to supply the necessary information and may also request the Member State or third country concerned to supply information. The Commission are also empowered to carry out necessary inspections.</w:t>
      </w:r>
    </w:p>
    <w:p w14:paraId="45D4B7A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The Chapter also sets out limitation periods for the powers of the Commission. Its investigative powers shall be subject to a limitation period of ten years, starting on the day on which a foreign subsidy is granted to the undertaking concerned. The powers of the Commission to impose fines and periodic penalty payments shall be subject to a limitation period of three years, starting on the day on which the infringement took place. In the case of continuing or repeated infringements, the limitation period shall start on the day on which the infringement ceases. The powers of the Commission to enforce decisions imposing fines and periodic penalty payments shall be subject to a limitation period of five years.</w:t>
      </w:r>
    </w:p>
    <w:p w14:paraId="0C959FB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noProof/>
          <w:color w:val="000000"/>
          <w:sz w:val="20"/>
          <w:szCs w:val="20"/>
          <w:lang w:val="en-US" w:eastAsia="en-GB"/>
        </w:rPr>
        <mc:AlternateContent>
          <mc:Choice Requires="wps">
            <w:drawing>
              <wp:anchor distT="45720" distB="45720" distL="114300" distR="114300" simplePos="0" relativeHeight="251663360" behindDoc="0" locked="0" layoutInCell="1" allowOverlap="1" wp14:anchorId="72AD28C8" wp14:editId="7802831A">
                <wp:simplePos x="0" y="0"/>
                <wp:positionH relativeFrom="column">
                  <wp:posOffset>15875</wp:posOffset>
                </wp:positionH>
                <wp:positionV relativeFrom="paragraph">
                  <wp:posOffset>695325</wp:posOffset>
                </wp:positionV>
                <wp:extent cx="5245100" cy="1404620"/>
                <wp:effectExtent l="0" t="0" r="1270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1404620"/>
                        </a:xfrm>
                        <a:prstGeom prst="rect">
                          <a:avLst/>
                        </a:prstGeom>
                        <a:solidFill>
                          <a:srgbClr val="FFFFFF"/>
                        </a:solidFill>
                        <a:ln w="9525">
                          <a:solidFill>
                            <a:srgbClr val="000000"/>
                          </a:solidFill>
                          <a:miter lim="800000"/>
                          <a:headEnd/>
                          <a:tailEnd/>
                        </a:ln>
                      </wps:spPr>
                      <wps:txbx>
                        <w:txbxContent>
                          <w:p w14:paraId="6B5C7CD5" w14:textId="344A8139" w:rsidR="00C00039" w:rsidRPr="0003638A" w:rsidRDefault="00C00039" w:rsidP="00C00039">
                            <w:pPr>
                              <w:rPr>
                                <w:rFonts w:ascii="Arial" w:hAnsi="Arial" w:cs="Arial"/>
                                <w:sz w:val="20"/>
                                <w:szCs w:val="20"/>
                              </w:rPr>
                            </w:pPr>
                            <w:r w:rsidRPr="0003638A">
                              <w:rPr>
                                <w:rFonts w:ascii="Arial" w:hAnsi="Arial" w:cs="Arial"/>
                                <w:b/>
                                <w:bCs/>
                                <w:sz w:val="20"/>
                                <w:szCs w:val="20"/>
                              </w:rPr>
                              <w:t>Question 12</w:t>
                            </w:r>
                            <w:r w:rsidRPr="0003638A">
                              <w:rPr>
                                <w:rFonts w:ascii="Arial" w:hAnsi="Arial" w:cs="Arial"/>
                                <w:sz w:val="20"/>
                                <w:szCs w:val="20"/>
                              </w:rPr>
                              <w:t>: Do you believe the limitation periods set out in this Chapter are sufficient (</w:t>
                            </w:r>
                            <w:r w:rsidR="0003638A">
                              <w:rPr>
                                <w:rFonts w:ascii="Arial" w:hAnsi="Arial" w:cs="Arial"/>
                                <w:sz w:val="20"/>
                                <w:szCs w:val="20"/>
                              </w:rPr>
                              <w:t>Y</w:t>
                            </w:r>
                            <w:r w:rsidRPr="0003638A">
                              <w:rPr>
                                <w:rFonts w:ascii="Arial" w:hAnsi="Arial" w:cs="Arial"/>
                                <w:sz w:val="20"/>
                                <w:szCs w:val="20"/>
                              </w:rPr>
                              <w:t>es/</w:t>
                            </w:r>
                            <w:r w:rsidR="0003638A">
                              <w:rPr>
                                <w:rFonts w:ascii="Arial" w:hAnsi="Arial" w:cs="Arial"/>
                                <w:sz w:val="20"/>
                                <w:szCs w:val="20"/>
                              </w:rPr>
                              <w:t>N</w:t>
                            </w:r>
                            <w:r w:rsidRPr="0003638A">
                              <w:rPr>
                                <w:rFonts w:ascii="Arial" w:hAnsi="Arial" w:cs="Arial"/>
                                <w:sz w:val="20"/>
                                <w:szCs w:val="20"/>
                              </w:rPr>
                              <w:t>o)? Please give reasons for your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D28C8" id="_x0000_s1030" type="#_x0000_t202" style="position:absolute;margin-left:1.25pt;margin-top:54.75pt;width:4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">
                <v:textbox style="mso-fit-shape-to-text:t">
                  <w:txbxContent>
                    <w:p w14:paraId="6B5C7CD5" w14:textId="344A8139" w:rsidR="00C00039" w:rsidRPr="0003638A" w:rsidRDefault="00C00039" w:rsidP="00C00039">
                      <w:pPr>
                        <w:rPr>
                          <w:rFonts w:ascii="Arial" w:hAnsi="Arial" w:cs="Arial"/>
                          <w:sz w:val="20"/>
                          <w:szCs w:val="20"/>
                        </w:rPr>
                      </w:pPr>
                      <w:r w:rsidRPr="0003638A">
                        <w:rPr>
                          <w:rFonts w:ascii="Arial" w:hAnsi="Arial" w:cs="Arial"/>
                          <w:b/>
                          <w:bCs/>
                          <w:sz w:val="20"/>
                          <w:szCs w:val="20"/>
                        </w:rPr>
                        <w:t>Question 12</w:t>
                      </w:r>
                      <w:r w:rsidRPr="0003638A">
                        <w:rPr>
                          <w:rFonts w:ascii="Arial" w:hAnsi="Arial" w:cs="Arial"/>
                          <w:sz w:val="20"/>
                          <w:szCs w:val="20"/>
                        </w:rPr>
                        <w:t>: Do you believe the limitation periods set out in this Chapter are sufficient (</w:t>
                      </w:r>
                      <w:r w:rsidR="0003638A">
                        <w:rPr>
                          <w:rFonts w:ascii="Arial" w:hAnsi="Arial" w:cs="Arial"/>
                          <w:sz w:val="20"/>
                          <w:szCs w:val="20"/>
                        </w:rPr>
                        <w:t>Y</w:t>
                      </w:r>
                      <w:r w:rsidRPr="0003638A">
                        <w:rPr>
                          <w:rFonts w:ascii="Arial" w:hAnsi="Arial" w:cs="Arial"/>
                          <w:sz w:val="20"/>
                          <w:szCs w:val="20"/>
                        </w:rPr>
                        <w:t>es/</w:t>
                      </w:r>
                      <w:r w:rsidR="0003638A">
                        <w:rPr>
                          <w:rFonts w:ascii="Arial" w:hAnsi="Arial" w:cs="Arial"/>
                          <w:sz w:val="20"/>
                          <w:szCs w:val="20"/>
                        </w:rPr>
                        <w:t>N</w:t>
                      </w:r>
                      <w:r w:rsidRPr="0003638A">
                        <w:rPr>
                          <w:rFonts w:ascii="Arial" w:hAnsi="Arial" w:cs="Arial"/>
                          <w:sz w:val="20"/>
                          <w:szCs w:val="20"/>
                        </w:rPr>
                        <w:t>o)? Please give reasons for your answer.</w:t>
                      </w:r>
                    </w:p>
                  </w:txbxContent>
                </v:textbox>
                <w10:wrap type="square"/>
              </v:shape>
            </w:pict>
          </mc:Fallback>
        </mc:AlternateContent>
      </w:r>
      <w:r w:rsidRPr="00C00039">
        <w:rPr>
          <w:rFonts w:ascii="Arial" w:eastAsia="Calibri" w:hAnsi="Arial" w:cs="Arial"/>
          <w:color w:val="000000"/>
          <w:sz w:val="20"/>
          <w:szCs w:val="20"/>
          <w:lang w:val="en-US" w:eastAsia="en-GB"/>
        </w:rPr>
        <w:t xml:space="preserve">The Chapter also states that undertakings will have a right of </w:t>
      </w:r>
      <w:proofErr w:type="spellStart"/>
      <w:r w:rsidRPr="00C00039">
        <w:rPr>
          <w:rFonts w:ascii="Arial" w:eastAsia="Calibri" w:hAnsi="Arial" w:cs="Arial"/>
          <w:color w:val="000000"/>
          <w:sz w:val="20"/>
          <w:szCs w:val="20"/>
          <w:lang w:val="en-US" w:eastAsia="en-GB"/>
        </w:rPr>
        <w:t>defence</w:t>
      </w:r>
      <w:proofErr w:type="spellEnd"/>
      <w:r w:rsidRPr="00C00039">
        <w:rPr>
          <w:rFonts w:ascii="Arial" w:eastAsia="Calibri" w:hAnsi="Arial" w:cs="Arial"/>
          <w:color w:val="000000"/>
          <w:sz w:val="20"/>
          <w:szCs w:val="20"/>
          <w:lang w:val="en-US" w:eastAsia="en-GB"/>
        </w:rPr>
        <w:t xml:space="preserve"> and an opportunity to respond to the grounds the Commission will use to make a decision.</w:t>
      </w:r>
    </w:p>
    <w:p w14:paraId="631DDFFD"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p>
    <w:p w14:paraId="0C26CDF2"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p>
    <w:p w14:paraId="47B77902"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p>
    <w:p w14:paraId="64AA0F20"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r w:rsidRPr="00C00039">
        <w:rPr>
          <w:rFonts w:ascii="Lato Black" w:eastAsia="DengXian Light" w:hAnsi="Lato Black" w:cs="Times New Roman"/>
          <w:b/>
          <w:bCs/>
          <w:caps/>
          <w:color w:val="004D44"/>
          <w:spacing w:val="30"/>
          <w:sz w:val="20"/>
          <w:szCs w:val="19"/>
          <w:lang w:val="en-US" w:eastAsia="en-GB"/>
        </w:rPr>
        <w:t>CHAPTER VI: RELATIONSHIP TO OTHER INSTRUMENTS</w:t>
      </w:r>
    </w:p>
    <w:p w14:paraId="6B1330D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p>
    <w:p w14:paraId="5A4494DF"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noProof/>
          <w:color w:val="000000"/>
          <w:sz w:val="20"/>
          <w:szCs w:val="20"/>
          <w:lang w:val="en-US" w:eastAsia="en-GB"/>
        </w:rPr>
        <mc:AlternateContent>
          <mc:Choice Requires="wps">
            <w:drawing>
              <wp:anchor distT="45720" distB="45720" distL="114300" distR="114300" simplePos="0" relativeHeight="251664384" behindDoc="0" locked="0" layoutInCell="1" allowOverlap="1" wp14:anchorId="136C85CB" wp14:editId="45556E46">
                <wp:simplePos x="0" y="0"/>
                <wp:positionH relativeFrom="margin">
                  <wp:align>left</wp:align>
                </wp:positionH>
                <wp:positionV relativeFrom="paragraph">
                  <wp:posOffset>697230</wp:posOffset>
                </wp:positionV>
                <wp:extent cx="5314950" cy="1404620"/>
                <wp:effectExtent l="0" t="0" r="1905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solidFill>
                            <a:srgbClr val="000000"/>
                          </a:solidFill>
                          <a:miter lim="800000"/>
                          <a:headEnd/>
                          <a:tailEnd/>
                        </a:ln>
                      </wps:spPr>
                      <wps:txbx>
                        <w:txbxContent>
                          <w:p w14:paraId="3CE47C6D" w14:textId="77777777" w:rsidR="00C00039" w:rsidRPr="0003638A" w:rsidRDefault="00C00039" w:rsidP="00C00039">
                            <w:pPr>
                              <w:rPr>
                                <w:rFonts w:ascii="Arial" w:hAnsi="Arial" w:cs="Arial"/>
                                <w:sz w:val="20"/>
                                <w:szCs w:val="20"/>
                              </w:rPr>
                            </w:pPr>
                            <w:r w:rsidRPr="0003638A">
                              <w:rPr>
                                <w:rFonts w:ascii="Arial" w:hAnsi="Arial" w:cs="Arial"/>
                                <w:b/>
                                <w:bCs/>
                                <w:sz w:val="20"/>
                                <w:szCs w:val="20"/>
                              </w:rPr>
                              <w:t>Question 13</w:t>
                            </w:r>
                            <w:r w:rsidRPr="0003638A">
                              <w:rPr>
                                <w:rFonts w:ascii="Arial" w:hAnsi="Arial" w:cs="Arial"/>
                                <w:sz w:val="20"/>
                                <w:szCs w:val="20"/>
                              </w:rPr>
                              <w:t>: Do you have any views on how the proposed Regulation will interact with existing instruments?  Please provide specific examples and suggestions where possible.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C85CB" id="_x0000_s1031" type="#_x0000_t202" style="position:absolute;margin-left:0;margin-top:54.9pt;width:418.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">
                <v:textbox style="mso-fit-shape-to-text:t">
                  <w:txbxContent>
                    <w:p w14:paraId="3CE47C6D" w14:textId="77777777" w:rsidR="00C00039" w:rsidRPr="0003638A" w:rsidRDefault="00C00039" w:rsidP="00C00039">
                      <w:pPr>
                        <w:rPr>
                          <w:rFonts w:ascii="Arial" w:hAnsi="Arial" w:cs="Arial"/>
                          <w:sz w:val="20"/>
                          <w:szCs w:val="20"/>
                        </w:rPr>
                      </w:pPr>
                      <w:r w:rsidRPr="0003638A">
                        <w:rPr>
                          <w:rFonts w:ascii="Arial" w:hAnsi="Arial" w:cs="Arial"/>
                          <w:b/>
                          <w:bCs/>
                          <w:sz w:val="20"/>
                          <w:szCs w:val="20"/>
                        </w:rPr>
                        <w:t>Question 13</w:t>
                      </w:r>
                      <w:r w:rsidRPr="0003638A">
                        <w:rPr>
                          <w:rFonts w:ascii="Arial" w:hAnsi="Arial" w:cs="Arial"/>
                          <w:sz w:val="20"/>
                          <w:szCs w:val="20"/>
                        </w:rPr>
                        <w:t>: Do you have any views on how the proposed Regulation will interact with existing instruments?  Please provide specific examples and suggestions where possible.</w:t>
                      </w:r>
                    </w:p>
                  </w:txbxContent>
                </v:textbox>
                <w10:wrap type="square" anchorx="margin"/>
              </v:shape>
            </w:pict>
          </mc:Fallback>
        </mc:AlternateContent>
      </w:r>
      <w:r w:rsidRPr="00C00039">
        <w:rPr>
          <w:rFonts w:ascii="Arial" w:eastAsia="Calibri" w:hAnsi="Arial" w:cs="Arial"/>
          <w:color w:val="000000"/>
          <w:sz w:val="20"/>
          <w:szCs w:val="20"/>
          <w:lang w:val="en-US" w:eastAsia="en-GB"/>
        </w:rPr>
        <w:t>This Chapter sets out how the proposed regulation will sit and interact with existing Council regulations.</w:t>
      </w:r>
    </w:p>
    <w:p w14:paraId="14100BDA"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p>
    <w:p w14:paraId="46A35FB2" w14:textId="77777777" w:rsidR="00C00039" w:rsidRPr="00C00039" w:rsidRDefault="00C00039" w:rsidP="00C00039">
      <w:pPr>
        <w:keepNext/>
        <w:keepLines/>
        <w:tabs>
          <w:tab w:val="left" w:pos="454"/>
          <w:tab w:val="left" w:pos="907"/>
          <w:tab w:val="left" w:pos="1361"/>
          <w:tab w:val="left" w:pos="1814"/>
          <w:tab w:val="left" w:pos="2268"/>
        </w:tabs>
        <w:spacing w:before="320" w:after="0" w:line="320" w:lineRule="exact"/>
        <w:contextualSpacing/>
        <w:outlineLvl w:val="2"/>
        <w:rPr>
          <w:rFonts w:ascii="Lato Black" w:eastAsia="DengXian Light" w:hAnsi="Lato Black" w:cs="Times New Roman"/>
          <w:b/>
          <w:bCs/>
          <w:caps/>
          <w:color w:val="004D44"/>
          <w:spacing w:val="30"/>
          <w:sz w:val="20"/>
          <w:szCs w:val="19"/>
          <w:lang w:val="en-US" w:eastAsia="en-GB"/>
        </w:rPr>
      </w:pPr>
      <w:r w:rsidRPr="00C00039">
        <w:rPr>
          <w:rFonts w:ascii="Lato Black" w:eastAsia="DengXian Light" w:hAnsi="Lato Black" w:cs="Times New Roman"/>
          <w:b/>
          <w:bCs/>
          <w:caps/>
          <w:color w:val="004D44"/>
          <w:spacing w:val="30"/>
          <w:sz w:val="20"/>
          <w:szCs w:val="19"/>
          <w:lang w:val="en-US" w:eastAsia="en-GB"/>
        </w:rPr>
        <w:t>CHAPTER VII: TRANSITIONAL AND FINAL PROVISIONS</w:t>
      </w:r>
    </w:p>
    <w:p w14:paraId="049AFDAB"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p>
    <w:p w14:paraId="49023FF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 xml:space="preserve">This Chapter empowers the Commission to adopt delegated acts for the purposes of: </w:t>
      </w:r>
    </w:p>
    <w:p w14:paraId="765CE56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 xml:space="preserve">(a) amending the thresholds for notifications, </w:t>
      </w:r>
    </w:p>
    <w:p w14:paraId="64DAB31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 xml:space="preserve">(b) exempting certain categories of undertakings concerned from the obligation to notify; and </w:t>
      </w:r>
    </w:p>
    <w:p w14:paraId="35150BD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(c) amending the timelines for review and in-depth investigations.</w:t>
      </w:r>
    </w:p>
    <w:p w14:paraId="0374F1F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It also sets out the timeframes in which a foreign subsidy has been received to be subject to the Regulation:</w:t>
      </w:r>
    </w:p>
    <w:p w14:paraId="38730139"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 xml:space="preserve">(1) The Regulation shall apply to foreign subsidies granted in the ten years prior to the date of application of this Regulation where such foreign subsidies distort the internal market after the start of application of this Regulation. </w:t>
      </w:r>
    </w:p>
    <w:p w14:paraId="2F02AA8B"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 xml:space="preserve">(2) The Regulation shall apply to foreign financial contributions granted in the three years prior to the date of application of this Regulation where such foreign financial contributions were granted to an undertaking notifying a concentration or notifying financial contributions in the context of a public procurement procedure pursuant to this Regulation. </w:t>
      </w:r>
    </w:p>
    <w:p w14:paraId="1455713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color w:val="000000"/>
          <w:sz w:val="20"/>
          <w:szCs w:val="20"/>
          <w:lang w:val="en-US" w:eastAsia="en-GB"/>
        </w:rPr>
        <w:t xml:space="preserve">(3) The Regulation shall not apply to concentrations for which the agreement was concluded, the public bid was announced, or a controlling interest was acquired before the date of application of the Regulation. </w:t>
      </w:r>
    </w:p>
    <w:p w14:paraId="2CE5E35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0"/>
          <w:szCs w:val="20"/>
          <w:lang w:val="en-US" w:eastAsia="en-GB"/>
        </w:rPr>
      </w:pPr>
      <w:r w:rsidRPr="00C00039">
        <w:rPr>
          <w:rFonts w:ascii="Arial" w:eastAsia="Calibri" w:hAnsi="Arial" w:cs="Arial"/>
          <w:noProof/>
          <w:color w:val="000000"/>
          <w:sz w:val="21"/>
          <w:lang w:val="en-US" w:eastAsia="en-GB"/>
        </w:rPr>
        <w:lastRenderedPageBreak/>
        <mc:AlternateContent>
          <mc:Choice Requires="wps">
            <w:drawing>
              <wp:anchor distT="45720" distB="45720" distL="114300" distR="114300" simplePos="0" relativeHeight="251665408" behindDoc="0" locked="0" layoutInCell="1" allowOverlap="1" wp14:anchorId="79744FBD" wp14:editId="7E23FD78">
                <wp:simplePos x="0" y="0"/>
                <wp:positionH relativeFrom="margin">
                  <wp:align>left</wp:align>
                </wp:positionH>
                <wp:positionV relativeFrom="paragraph">
                  <wp:posOffset>695325</wp:posOffset>
                </wp:positionV>
                <wp:extent cx="5372100" cy="1404620"/>
                <wp:effectExtent l="0" t="0" r="1905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4A4A4463" w14:textId="02DE15D8" w:rsidR="00C00039" w:rsidRPr="0003638A" w:rsidRDefault="00C00039" w:rsidP="00C00039">
                            <w:pPr>
                              <w:rPr>
                                <w:rFonts w:ascii="Arial" w:hAnsi="Arial" w:cs="Arial"/>
                                <w:sz w:val="20"/>
                                <w:szCs w:val="20"/>
                              </w:rPr>
                            </w:pPr>
                            <w:r w:rsidRPr="0003638A">
                              <w:rPr>
                                <w:rFonts w:ascii="Arial" w:hAnsi="Arial" w:cs="Arial"/>
                                <w:b/>
                                <w:bCs/>
                                <w:sz w:val="20"/>
                                <w:szCs w:val="20"/>
                              </w:rPr>
                              <w:t>Question 14</w:t>
                            </w:r>
                            <w:r w:rsidRPr="0003638A">
                              <w:rPr>
                                <w:rFonts w:ascii="Arial" w:hAnsi="Arial" w:cs="Arial"/>
                                <w:sz w:val="20"/>
                                <w:szCs w:val="20"/>
                              </w:rPr>
                              <w:t>: Do you support the timeframes set out above in relation to when foreign subsidies will be subject to the regulation (</w:t>
                            </w:r>
                            <w:r w:rsidR="0003638A" w:rsidRPr="0003638A">
                              <w:rPr>
                                <w:rFonts w:ascii="Arial" w:hAnsi="Arial" w:cs="Arial"/>
                                <w:sz w:val="20"/>
                                <w:szCs w:val="20"/>
                              </w:rPr>
                              <w:t>Ye</w:t>
                            </w:r>
                            <w:r w:rsidRPr="0003638A">
                              <w:rPr>
                                <w:rFonts w:ascii="Arial" w:hAnsi="Arial" w:cs="Arial"/>
                                <w:sz w:val="20"/>
                                <w:szCs w:val="20"/>
                              </w:rPr>
                              <w:t>s/</w:t>
                            </w:r>
                            <w:r w:rsidR="0003638A" w:rsidRPr="0003638A">
                              <w:rPr>
                                <w:rFonts w:ascii="Arial" w:hAnsi="Arial" w:cs="Arial"/>
                                <w:sz w:val="20"/>
                                <w:szCs w:val="20"/>
                              </w:rPr>
                              <w:t>N</w:t>
                            </w:r>
                            <w:r w:rsidRPr="0003638A">
                              <w:rPr>
                                <w:rFonts w:ascii="Arial" w:hAnsi="Arial" w:cs="Arial"/>
                                <w:sz w:val="20"/>
                                <w:szCs w:val="20"/>
                              </w:rPr>
                              <w:t>o)? Please give reasons for your answer.</w:t>
                            </w:r>
                          </w:p>
                          <w:p w14:paraId="1E2E74AA" w14:textId="139752D9" w:rsidR="00C00039" w:rsidRPr="0003638A" w:rsidRDefault="00C00039" w:rsidP="00C00039">
                            <w:pPr>
                              <w:rPr>
                                <w:rFonts w:ascii="Arial" w:hAnsi="Arial" w:cs="Arial"/>
                                <w:sz w:val="20"/>
                                <w:szCs w:val="20"/>
                              </w:rPr>
                            </w:pPr>
                            <w:r w:rsidRPr="0003638A">
                              <w:rPr>
                                <w:rFonts w:ascii="Arial" w:hAnsi="Arial" w:cs="Arial"/>
                                <w:b/>
                                <w:bCs/>
                                <w:sz w:val="20"/>
                                <w:szCs w:val="20"/>
                              </w:rPr>
                              <w:t>Question 15:</w:t>
                            </w:r>
                            <w:r w:rsidRPr="0003638A">
                              <w:rPr>
                                <w:rFonts w:ascii="Arial" w:hAnsi="Arial" w:cs="Arial"/>
                                <w:sz w:val="20"/>
                                <w:szCs w:val="20"/>
                              </w:rPr>
                              <w:t xml:space="preserve"> Do you support the EU Commission having the power under delegated acts to amend the provisions of this instrument (</w:t>
                            </w:r>
                            <w:r w:rsidR="0003638A" w:rsidRPr="0003638A">
                              <w:rPr>
                                <w:rFonts w:ascii="Arial" w:hAnsi="Arial" w:cs="Arial"/>
                                <w:sz w:val="20"/>
                                <w:szCs w:val="20"/>
                              </w:rPr>
                              <w:t>Y</w:t>
                            </w:r>
                            <w:r w:rsidRPr="0003638A">
                              <w:rPr>
                                <w:rFonts w:ascii="Arial" w:hAnsi="Arial" w:cs="Arial"/>
                                <w:sz w:val="20"/>
                                <w:szCs w:val="20"/>
                              </w:rPr>
                              <w:t>es/</w:t>
                            </w:r>
                            <w:r w:rsidR="0003638A" w:rsidRPr="0003638A">
                              <w:rPr>
                                <w:rFonts w:ascii="Arial" w:hAnsi="Arial" w:cs="Arial"/>
                                <w:sz w:val="20"/>
                                <w:szCs w:val="20"/>
                              </w:rPr>
                              <w:t>N</w:t>
                            </w:r>
                            <w:r w:rsidRPr="0003638A">
                              <w:rPr>
                                <w:rFonts w:ascii="Arial" w:hAnsi="Arial" w:cs="Arial"/>
                                <w:sz w:val="20"/>
                                <w:szCs w:val="20"/>
                              </w:rPr>
                              <w:t>o)? Please give reasons for your answer.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44FBD" id="_x0000_s1032" type="#_x0000_t202" style="position:absolute;margin-left:0;margin-top:54.75pt;width:423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Al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">
                <v:textbox style="mso-fit-shape-to-text:t">
                  <w:txbxContent>
                    <w:p w14:paraId="4A4A4463" w14:textId="02DE15D8" w:rsidR="00C00039" w:rsidRPr="0003638A" w:rsidRDefault="00C00039" w:rsidP="00C00039">
                      <w:pPr>
                        <w:rPr>
                          <w:rFonts w:ascii="Arial" w:hAnsi="Arial" w:cs="Arial"/>
                          <w:sz w:val="20"/>
                          <w:szCs w:val="20"/>
                        </w:rPr>
                      </w:pPr>
                      <w:r w:rsidRPr="0003638A">
                        <w:rPr>
                          <w:rFonts w:ascii="Arial" w:hAnsi="Arial" w:cs="Arial"/>
                          <w:b/>
                          <w:bCs/>
                          <w:sz w:val="20"/>
                          <w:szCs w:val="20"/>
                        </w:rPr>
                        <w:t>Question 14</w:t>
                      </w:r>
                      <w:r w:rsidRPr="0003638A">
                        <w:rPr>
                          <w:rFonts w:ascii="Arial" w:hAnsi="Arial" w:cs="Arial"/>
                          <w:sz w:val="20"/>
                          <w:szCs w:val="20"/>
                        </w:rPr>
                        <w:t>: Do you support the timeframes set out above in relation to when foreign subsidies will be subject to the regulation (</w:t>
                      </w:r>
                      <w:r w:rsidR="0003638A" w:rsidRPr="0003638A">
                        <w:rPr>
                          <w:rFonts w:ascii="Arial" w:hAnsi="Arial" w:cs="Arial"/>
                          <w:sz w:val="20"/>
                          <w:szCs w:val="20"/>
                        </w:rPr>
                        <w:t>Ye</w:t>
                      </w:r>
                      <w:r w:rsidRPr="0003638A">
                        <w:rPr>
                          <w:rFonts w:ascii="Arial" w:hAnsi="Arial" w:cs="Arial"/>
                          <w:sz w:val="20"/>
                          <w:szCs w:val="20"/>
                        </w:rPr>
                        <w:t>s/</w:t>
                      </w:r>
                      <w:r w:rsidR="0003638A" w:rsidRPr="0003638A">
                        <w:rPr>
                          <w:rFonts w:ascii="Arial" w:hAnsi="Arial" w:cs="Arial"/>
                          <w:sz w:val="20"/>
                          <w:szCs w:val="20"/>
                        </w:rPr>
                        <w:t>N</w:t>
                      </w:r>
                      <w:r w:rsidRPr="0003638A">
                        <w:rPr>
                          <w:rFonts w:ascii="Arial" w:hAnsi="Arial" w:cs="Arial"/>
                          <w:sz w:val="20"/>
                          <w:szCs w:val="20"/>
                        </w:rPr>
                        <w:t>o)? Please give reasons for your answer.</w:t>
                      </w:r>
                    </w:p>
                    <w:p w14:paraId="1E2E74AA" w14:textId="139752D9" w:rsidR="00C00039" w:rsidRPr="0003638A" w:rsidRDefault="00C00039" w:rsidP="00C00039">
                      <w:pPr>
                        <w:rPr>
                          <w:rFonts w:ascii="Arial" w:hAnsi="Arial" w:cs="Arial"/>
                          <w:sz w:val="20"/>
                          <w:szCs w:val="20"/>
                        </w:rPr>
                      </w:pPr>
                      <w:r w:rsidRPr="0003638A">
                        <w:rPr>
                          <w:rFonts w:ascii="Arial" w:hAnsi="Arial" w:cs="Arial"/>
                          <w:b/>
                          <w:bCs/>
                          <w:sz w:val="20"/>
                          <w:szCs w:val="20"/>
                        </w:rPr>
                        <w:t>Question 15:</w:t>
                      </w:r>
                      <w:r w:rsidRPr="0003638A">
                        <w:rPr>
                          <w:rFonts w:ascii="Arial" w:hAnsi="Arial" w:cs="Arial"/>
                          <w:sz w:val="20"/>
                          <w:szCs w:val="20"/>
                        </w:rPr>
                        <w:t xml:space="preserve"> Do you support the EU Commission having the power under delegated acts to amend the provisions of this instrument (</w:t>
                      </w:r>
                      <w:r w:rsidR="0003638A" w:rsidRPr="0003638A">
                        <w:rPr>
                          <w:rFonts w:ascii="Arial" w:hAnsi="Arial" w:cs="Arial"/>
                          <w:sz w:val="20"/>
                          <w:szCs w:val="20"/>
                        </w:rPr>
                        <w:t>Y</w:t>
                      </w:r>
                      <w:r w:rsidRPr="0003638A">
                        <w:rPr>
                          <w:rFonts w:ascii="Arial" w:hAnsi="Arial" w:cs="Arial"/>
                          <w:sz w:val="20"/>
                          <w:szCs w:val="20"/>
                        </w:rPr>
                        <w:t>es/</w:t>
                      </w:r>
                      <w:r w:rsidR="0003638A" w:rsidRPr="0003638A">
                        <w:rPr>
                          <w:rFonts w:ascii="Arial" w:hAnsi="Arial" w:cs="Arial"/>
                          <w:sz w:val="20"/>
                          <w:szCs w:val="20"/>
                        </w:rPr>
                        <w:t>N</w:t>
                      </w:r>
                      <w:r w:rsidRPr="0003638A">
                        <w:rPr>
                          <w:rFonts w:ascii="Arial" w:hAnsi="Arial" w:cs="Arial"/>
                          <w:sz w:val="20"/>
                          <w:szCs w:val="20"/>
                        </w:rPr>
                        <w:t>o)? Please give reasons for your answer.</w:t>
                      </w:r>
                    </w:p>
                  </w:txbxContent>
                </v:textbox>
                <w10:wrap type="square" anchorx="margin"/>
              </v:shape>
            </w:pict>
          </mc:Fallback>
        </mc:AlternateContent>
      </w:r>
      <w:r w:rsidRPr="00C00039">
        <w:rPr>
          <w:rFonts w:ascii="Arial" w:eastAsia="Calibri" w:hAnsi="Arial" w:cs="Arial"/>
          <w:color w:val="000000"/>
          <w:sz w:val="20"/>
          <w:szCs w:val="20"/>
          <w:lang w:val="en-US" w:eastAsia="en-GB"/>
        </w:rPr>
        <w:t>(4) The Regulation shall not apply to public procurement procedures initiated before the date of application of the Regulation.</w:t>
      </w:r>
    </w:p>
    <w:p w14:paraId="0A503517" w14:textId="77777777" w:rsidR="00C00039" w:rsidRPr="00C00039" w:rsidRDefault="00C00039" w:rsidP="00C00039">
      <w:pPr>
        <w:spacing w:after="200" w:line="312" w:lineRule="auto"/>
        <w:rPr>
          <w:rFonts w:ascii="Arial" w:eastAsia="Calibri" w:hAnsi="Arial" w:cs="Arial"/>
          <w:color w:val="000000"/>
          <w:sz w:val="21"/>
          <w:lang w:val="en-US" w:eastAsia="en-GB"/>
        </w:rPr>
      </w:pPr>
    </w:p>
    <w:p w14:paraId="42115FB7" w14:textId="77777777" w:rsidR="00C00039" w:rsidRPr="00C00039" w:rsidRDefault="00C00039" w:rsidP="00C00039">
      <w:pPr>
        <w:spacing w:after="200" w:line="312" w:lineRule="auto"/>
        <w:rPr>
          <w:rFonts w:ascii="Arial" w:eastAsia="Calibri" w:hAnsi="Arial" w:cs="Arial"/>
          <w:color w:val="000000"/>
          <w:sz w:val="21"/>
          <w:lang w:val="en-US" w:eastAsia="en-GB"/>
        </w:rPr>
      </w:pPr>
      <w:r w:rsidRPr="00C00039">
        <w:rPr>
          <w:rFonts w:ascii="Arial" w:eastAsia="Calibri" w:hAnsi="Arial" w:cs="Arial"/>
          <w:noProof/>
          <w:color w:val="000000"/>
          <w:sz w:val="21"/>
          <w:lang w:val="en-US" w:eastAsia="en-GB"/>
        </w:rPr>
        <mc:AlternateContent>
          <mc:Choice Requires="wps">
            <w:drawing>
              <wp:anchor distT="0" distB="0" distL="114300" distR="114300" simplePos="0" relativeHeight="251666432" behindDoc="0" locked="0" layoutInCell="1" allowOverlap="1" wp14:anchorId="45BFCF84" wp14:editId="6A88DC95">
                <wp:simplePos x="0" y="0"/>
                <wp:positionH relativeFrom="column">
                  <wp:posOffset>9525</wp:posOffset>
                </wp:positionH>
                <wp:positionV relativeFrom="paragraph">
                  <wp:posOffset>97790</wp:posOffset>
                </wp:positionV>
                <wp:extent cx="5327650" cy="523875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5327650" cy="5238750"/>
                        </a:xfrm>
                        <a:prstGeom prst="rect">
                          <a:avLst/>
                        </a:prstGeom>
                        <a:solidFill>
                          <a:srgbClr val="FFFFFF"/>
                        </a:solidFill>
                        <a:ln w="6350">
                          <a:solidFill>
                            <a:prstClr val="black"/>
                          </a:solidFill>
                        </a:ln>
                      </wps:spPr>
                      <wps:txbx>
                        <w:txbxContent>
                          <w:p w14:paraId="30851104" w14:textId="77777777" w:rsidR="00C00039" w:rsidRDefault="00C00039" w:rsidP="00C00039">
                            <w:r>
                              <w:t>If you have any further comments on the proposal not covered in the questions above, including specific suggestions or amendments, please set them out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CF84" id="Text Box 5" o:spid="_x0000_s1033" type="#_x0000_t202" style="position:absolute;margin-left:.75pt;margin-top:7.7pt;width:419.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" strokeweight=".5pt">
                <v:textbox>
                  <w:txbxContent>
                    <w:p w14:paraId="30851104" w14:textId="77777777" w:rsidR="00C00039" w:rsidRDefault="00C00039" w:rsidP="00C00039">
                      <w:r>
                        <w:t>If you have any further comments on the proposal not covered in the questions above, including specific suggestions or amendments, please set them out below:</w:t>
                      </w:r>
                    </w:p>
                  </w:txbxContent>
                </v:textbox>
              </v:shape>
            </w:pict>
          </mc:Fallback>
        </mc:AlternateContent>
      </w:r>
    </w:p>
    <w:p w14:paraId="2F91B757" w14:textId="77777777" w:rsidR="00C00039" w:rsidRPr="00C00039" w:rsidRDefault="00C00039" w:rsidP="00C00039">
      <w:pPr>
        <w:spacing w:after="200" w:line="312" w:lineRule="auto"/>
        <w:rPr>
          <w:rFonts w:ascii="Arial" w:eastAsia="Calibri" w:hAnsi="Arial" w:cs="Arial"/>
          <w:color w:val="000000"/>
          <w:sz w:val="21"/>
          <w:lang w:val="en-US" w:eastAsia="en-GB"/>
        </w:rPr>
      </w:pPr>
    </w:p>
    <w:p w14:paraId="04333F81" w14:textId="77777777" w:rsidR="00C00039" w:rsidRPr="00C00039" w:rsidRDefault="00C00039" w:rsidP="00C00039">
      <w:pPr>
        <w:spacing w:after="200" w:line="312" w:lineRule="auto"/>
        <w:rPr>
          <w:rFonts w:ascii="Arial" w:eastAsia="Calibri" w:hAnsi="Arial" w:cs="Arial"/>
          <w:color w:val="000000"/>
          <w:sz w:val="21"/>
          <w:lang w:val="en-US" w:eastAsia="en-GB"/>
        </w:rPr>
      </w:pPr>
    </w:p>
    <w:p w14:paraId="3D17E27F" w14:textId="77777777" w:rsidR="00C00039" w:rsidRPr="00C00039" w:rsidRDefault="00C00039" w:rsidP="00C00039">
      <w:pPr>
        <w:spacing w:after="200" w:line="312" w:lineRule="auto"/>
        <w:rPr>
          <w:rFonts w:ascii="Arial" w:eastAsia="DengXian Light" w:hAnsi="Arial" w:cs="Times New Roman"/>
          <w:b/>
          <w:bCs/>
          <w:color w:val="004E46"/>
          <w:sz w:val="32"/>
          <w:szCs w:val="26"/>
          <w:lang w:val="en-US" w:eastAsia="en-GB"/>
        </w:rPr>
      </w:pPr>
      <w:r w:rsidRPr="00C00039">
        <w:rPr>
          <w:rFonts w:ascii="Arial" w:eastAsia="Calibri" w:hAnsi="Arial" w:cs="Arial"/>
          <w:color w:val="000000"/>
          <w:sz w:val="21"/>
          <w:lang w:val="en-US" w:eastAsia="en-GB"/>
        </w:rPr>
        <w:br w:type="page"/>
      </w:r>
    </w:p>
    <w:p w14:paraId="58590989" w14:textId="77777777" w:rsidR="00C00039" w:rsidRPr="00C00039" w:rsidRDefault="00C00039" w:rsidP="00C00039">
      <w:pPr>
        <w:keepNext/>
        <w:keepLines/>
        <w:tabs>
          <w:tab w:val="left" w:pos="454"/>
          <w:tab w:val="left" w:pos="907"/>
          <w:tab w:val="left" w:pos="1361"/>
          <w:tab w:val="left" w:pos="1814"/>
          <w:tab w:val="left" w:pos="2268"/>
        </w:tabs>
        <w:spacing w:before="320" w:line="400" w:lineRule="exact"/>
        <w:contextualSpacing/>
        <w:outlineLvl w:val="1"/>
        <w:rPr>
          <w:rFonts w:ascii="Arial" w:eastAsia="DengXian Light" w:hAnsi="Arial" w:cs="Times New Roman"/>
          <w:b/>
          <w:bCs/>
          <w:color w:val="004E46"/>
          <w:sz w:val="32"/>
          <w:szCs w:val="26"/>
          <w:lang w:val="en-US" w:eastAsia="en-GB"/>
        </w:rPr>
      </w:pPr>
      <w:r w:rsidRPr="00C00039">
        <w:rPr>
          <w:rFonts w:ascii="Arial" w:eastAsia="DengXian Light" w:hAnsi="Arial" w:cs="Times New Roman"/>
          <w:b/>
          <w:bCs/>
          <w:color w:val="004E46"/>
          <w:sz w:val="32"/>
          <w:szCs w:val="26"/>
          <w:lang w:val="en-US" w:eastAsia="en-GB"/>
        </w:rPr>
        <w:lastRenderedPageBreak/>
        <w:t xml:space="preserve">Deadline for Submissions </w:t>
      </w:r>
    </w:p>
    <w:p w14:paraId="6ACFC015" w14:textId="456A74AE"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The deadline for responses is </w:t>
      </w:r>
      <w:r w:rsidR="00A3366A" w:rsidRPr="00A3366A">
        <w:rPr>
          <w:rFonts w:ascii="Arial" w:eastAsia="Calibri" w:hAnsi="Arial" w:cs="Arial"/>
          <w:b/>
          <w:bCs/>
          <w:color w:val="000000"/>
          <w:sz w:val="21"/>
          <w:lang w:val="en-US" w:eastAsia="en-GB"/>
        </w:rPr>
        <w:t xml:space="preserve">Thursday </w:t>
      </w:r>
      <w:r w:rsidR="00420AEE" w:rsidRPr="00A3366A">
        <w:rPr>
          <w:rFonts w:ascii="Arial" w:eastAsia="Calibri" w:hAnsi="Arial" w:cs="Arial"/>
          <w:b/>
          <w:bCs/>
          <w:sz w:val="21"/>
          <w:lang w:val="en-US" w:eastAsia="en-GB"/>
        </w:rPr>
        <w:t>2</w:t>
      </w:r>
      <w:r w:rsidR="00420AEE" w:rsidRPr="00A3366A">
        <w:rPr>
          <w:rFonts w:ascii="Arial" w:eastAsia="Calibri" w:hAnsi="Arial" w:cs="Arial"/>
          <w:b/>
          <w:bCs/>
          <w:sz w:val="21"/>
          <w:vertAlign w:val="superscript"/>
          <w:lang w:val="en-US" w:eastAsia="en-GB"/>
        </w:rPr>
        <w:t>nd</w:t>
      </w:r>
      <w:r w:rsidR="00420AEE" w:rsidRPr="00A3366A">
        <w:rPr>
          <w:rFonts w:ascii="Arial" w:eastAsia="Calibri" w:hAnsi="Arial" w:cs="Arial"/>
          <w:b/>
          <w:bCs/>
          <w:sz w:val="21"/>
          <w:lang w:val="en-US" w:eastAsia="en-GB"/>
        </w:rPr>
        <w:t xml:space="preserve"> December 2021.</w:t>
      </w:r>
      <w:r w:rsidRPr="00C00039">
        <w:rPr>
          <w:rFonts w:ascii="Arial" w:eastAsia="Calibri" w:hAnsi="Arial" w:cs="Arial"/>
          <w:color w:val="000000"/>
          <w:sz w:val="21"/>
          <w:lang w:val="en-US" w:eastAsia="en-GB"/>
        </w:rPr>
        <w:t xml:space="preserve"> </w:t>
      </w:r>
    </w:p>
    <w:p w14:paraId="3F08D46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Submissions should be sent to: </w:t>
      </w:r>
      <w:hyperlink r:id="rId8" w:history="1">
        <w:r w:rsidRPr="00CC3DDC">
          <w:rPr>
            <w:rFonts w:ascii="Arial" w:eastAsia="Calibri" w:hAnsi="Arial" w:cs="Arial"/>
            <w:color w:val="0070C0"/>
            <w:sz w:val="21"/>
            <w:u w:val="single"/>
            <w:lang w:val="en-US" w:eastAsia="en-GB"/>
          </w:rPr>
          <w:t>conspol@enterprise.gov.ie</w:t>
        </w:r>
      </w:hyperlink>
      <w:r w:rsidRPr="00C00039">
        <w:rPr>
          <w:rFonts w:ascii="Arial" w:eastAsia="Calibri" w:hAnsi="Arial" w:cs="Arial"/>
          <w:color w:val="000000"/>
          <w:sz w:val="21"/>
          <w:lang w:val="en-US" w:eastAsia="en-GB"/>
        </w:rPr>
        <w:t xml:space="preserve"> </w:t>
      </w:r>
    </w:p>
    <w:p w14:paraId="50C82C5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When making your submission please provide the name of the individual, firm or organisation making the submission; contact details and briefly describe your interest in the subject matter. </w:t>
      </w:r>
    </w:p>
    <w:p w14:paraId="2A59A155" w14:textId="77777777" w:rsidR="00C00039" w:rsidRPr="00C00039" w:rsidRDefault="00C00039" w:rsidP="00C00039">
      <w:pPr>
        <w:keepNext/>
        <w:keepLines/>
        <w:tabs>
          <w:tab w:val="left" w:pos="454"/>
          <w:tab w:val="left" w:pos="907"/>
          <w:tab w:val="left" w:pos="1361"/>
          <w:tab w:val="left" w:pos="1814"/>
          <w:tab w:val="left" w:pos="2268"/>
        </w:tabs>
        <w:spacing w:before="320" w:line="400" w:lineRule="exact"/>
        <w:contextualSpacing/>
        <w:outlineLvl w:val="1"/>
        <w:rPr>
          <w:rFonts w:ascii="Arial" w:eastAsia="DengXian Light" w:hAnsi="Arial" w:cs="Times New Roman"/>
          <w:b/>
          <w:bCs/>
          <w:color w:val="004E46"/>
          <w:sz w:val="32"/>
          <w:szCs w:val="26"/>
          <w:lang w:val="en-US" w:eastAsia="ja-JP"/>
        </w:rPr>
      </w:pPr>
      <w:r w:rsidRPr="00C00039">
        <w:rPr>
          <w:rFonts w:ascii="Arial" w:eastAsia="DengXian Light" w:hAnsi="Arial" w:cs="Times New Roman"/>
          <w:b/>
          <w:bCs/>
          <w:color w:val="004E46"/>
          <w:sz w:val="32"/>
          <w:szCs w:val="26"/>
          <w:lang w:val="en-US" w:eastAsia="ja-JP"/>
        </w:rPr>
        <w:t xml:space="preserve">FREEDOM OF INFORMATION ACT 2014 AND PUBLICATION OF SUBMISSIONS </w:t>
      </w:r>
    </w:p>
    <w:p w14:paraId="4B8EF54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The Department will make public on its website all submissions received under this consultation. Your attention is also drawn to the fact that information provided to the Department may be disclosed in response to a request under the Freedom of Information Act 2014. Therefore, should you consider that any information you provide is commercially sensitive, please identify same, and specify the reason for its sensitivity. The Department will consult with you regarding information identified by you as sensitive before publishing or otherwise disclosing it. </w:t>
      </w:r>
    </w:p>
    <w:p w14:paraId="46654006" w14:textId="77777777" w:rsidR="00C00039" w:rsidRPr="00C00039" w:rsidRDefault="00C00039" w:rsidP="00C00039">
      <w:pPr>
        <w:keepNext/>
        <w:keepLines/>
        <w:tabs>
          <w:tab w:val="left" w:pos="454"/>
          <w:tab w:val="left" w:pos="907"/>
          <w:tab w:val="left" w:pos="1361"/>
          <w:tab w:val="left" w:pos="1814"/>
          <w:tab w:val="left" w:pos="2268"/>
        </w:tabs>
        <w:spacing w:before="320" w:line="400" w:lineRule="exact"/>
        <w:contextualSpacing/>
        <w:outlineLvl w:val="1"/>
        <w:rPr>
          <w:rFonts w:ascii="Arial" w:eastAsia="DengXian Light" w:hAnsi="Arial" w:cs="Times New Roman"/>
          <w:b/>
          <w:bCs/>
          <w:color w:val="004E46"/>
          <w:sz w:val="32"/>
          <w:szCs w:val="26"/>
          <w:lang w:val="en-US" w:eastAsia="en-GB"/>
        </w:rPr>
      </w:pPr>
      <w:r w:rsidRPr="00C00039">
        <w:rPr>
          <w:rFonts w:ascii="Arial" w:eastAsia="DengXian Light" w:hAnsi="Arial" w:cs="Times New Roman"/>
          <w:b/>
          <w:bCs/>
          <w:color w:val="004E46"/>
          <w:sz w:val="32"/>
          <w:szCs w:val="26"/>
          <w:lang w:val="en-US" w:eastAsia="en-GB"/>
        </w:rPr>
        <w:t xml:space="preserve">GENERAL DATA PROTECTION REGULATION </w:t>
      </w:r>
    </w:p>
    <w:p w14:paraId="3555F0B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Respondents should note that the General Data Protection Regulation entered into force in Ireland on 25th May 2018 and it is intended to give individuals more control over their personal data. The key principles under the Regulation are as follows: </w:t>
      </w:r>
    </w:p>
    <w:p w14:paraId="3D012BDF" w14:textId="77777777" w:rsidR="00C00039" w:rsidRPr="00C00039" w:rsidRDefault="00C00039" w:rsidP="00C00039">
      <w:pPr>
        <w:tabs>
          <w:tab w:val="left" w:pos="454"/>
          <w:tab w:val="left" w:pos="907"/>
          <w:tab w:val="left" w:pos="1361"/>
          <w:tab w:val="left" w:pos="1814"/>
          <w:tab w:val="left" w:pos="2268"/>
        </w:tabs>
        <w:spacing w:after="270" w:line="240" w:lineRule="auto"/>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 Lawfulness, fairness and </w:t>
      </w:r>
      <w:proofErr w:type="gramStart"/>
      <w:r w:rsidRPr="00C00039">
        <w:rPr>
          <w:rFonts w:ascii="Arial" w:eastAsia="Calibri" w:hAnsi="Arial" w:cs="Arial"/>
          <w:color w:val="000000"/>
          <w:sz w:val="21"/>
          <w:lang w:val="en-US" w:eastAsia="en-GB"/>
        </w:rPr>
        <w:t>transparency;</w:t>
      </w:r>
      <w:proofErr w:type="gramEnd"/>
      <w:r w:rsidRPr="00C00039">
        <w:rPr>
          <w:rFonts w:ascii="Arial" w:eastAsia="Calibri" w:hAnsi="Arial" w:cs="Arial"/>
          <w:color w:val="000000"/>
          <w:sz w:val="21"/>
          <w:lang w:val="en-US" w:eastAsia="en-GB"/>
        </w:rPr>
        <w:t xml:space="preserve"> </w:t>
      </w:r>
    </w:p>
    <w:p w14:paraId="70FCE01A" w14:textId="77777777" w:rsidR="00C00039" w:rsidRPr="00C00039" w:rsidRDefault="00C00039" w:rsidP="00C00039">
      <w:pPr>
        <w:tabs>
          <w:tab w:val="left" w:pos="454"/>
          <w:tab w:val="left" w:pos="907"/>
          <w:tab w:val="left" w:pos="1361"/>
          <w:tab w:val="left" w:pos="1814"/>
          <w:tab w:val="left" w:pos="2268"/>
        </w:tabs>
        <w:spacing w:after="270" w:line="240" w:lineRule="auto"/>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 Purpose </w:t>
      </w:r>
      <w:proofErr w:type="gramStart"/>
      <w:r w:rsidRPr="00C00039">
        <w:rPr>
          <w:rFonts w:ascii="Arial" w:eastAsia="Calibri" w:hAnsi="Arial" w:cs="Arial"/>
          <w:color w:val="000000"/>
          <w:sz w:val="21"/>
          <w:lang w:val="en-US" w:eastAsia="en-GB"/>
        </w:rPr>
        <w:t>Limitation;</w:t>
      </w:r>
      <w:proofErr w:type="gramEnd"/>
      <w:r w:rsidRPr="00C00039">
        <w:rPr>
          <w:rFonts w:ascii="Arial" w:eastAsia="Calibri" w:hAnsi="Arial" w:cs="Arial"/>
          <w:color w:val="000000"/>
          <w:sz w:val="21"/>
          <w:lang w:val="en-US" w:eastAsia="en-GB"/>
        </w:rPr>
        <w:t xml:space="preserve"> </w:t>
      </w:r>
    </w:p>
    <w:p w14:paraId="302E3A56" w14:textId="77777777" w:rsidR="00C00039" w:rsidRPr="00C00039" w:rsidRDefault="00C00039" w:rsidP="00C00039">
      <w:pPr>
        <w:tabs>
          <w:tab w:val="left" w:pos="454"/>
          <w:tab w:val="left" w:pos="907"/>
          <w:tab w:val="left" w:pos="1361"/>
          <w:tab w:val="left" w:pos="1814"/>
          <w:tab w:val="left" w:pos="2268"/>
        </w:tabs>
        <w:spacing w:after="270" w:line="240" w:lineRule="auto"/>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 Data </w:t>
      </w:r>
      <w:proofErr w:type="spellStart"/>
      <w:proofErr w:type="gramStart"/>
      <w:r w:rsidRPr="00C00039">
        <w:rPr>
          <w:rFonts w:ascii="Arial" w:eastAsia="Calibri" w:hAnsi="Arial" w:cs="Arial"/>
          <w:color w:val="000000"/>
          <w:sz w:val="21"/>
          <w:lang w:val="en-US" w:eastAsia="en-GB"/>
        </w:rPr>
        <w:t>minimisation</w:t>
      </w:r>
      <w:proofErr w:type="spellEnd"/>
      <w:r w:rsidRPr="00C00039">
        <w:rPr>
          <w:rFonts w:ascii="Arial" w:eastAsia="Calibri" w:hAnsi="Arial" w:cs="Arial"/>
          <w:color w:val="000000"/>
          <w:sz w:val="21"/>
          <w:lang w:val="en-US" w:eastAsia="en-GB"/>
        </w:rPr>
        <w:t>;</w:t>
      </w:r>
      <w:proofErr w:type="gramEnd"/>
      <w:r w:rsidRPr="00C00039">
        <w:rPr>
          <w:rFonts w:ascii="Arial" w:eastAsia="Calibri" w:hAnsi="Arial" w:cs="Arial"/>
          <w:color w:val="000000"/>
          <w:sz w:val="21"/>
          <w:lang w:val="en-US" w:eastAsia="en-GB"/>
        </w:rPr>
        <w:t xml:space="preserve"> </w:t>
      </w:r>
    </w:p>
    <w:p w14:paraId="7880B680" w14:textId="77777777" w:rsidR="00C00039" w:rsidRPr="00C00039" w:rsidRDefault="00C00039" w:rsidP="00C00039">
      <w:pPr>
        <w:tabs>
          <w:tab w:val="left" w:pos="454"/>
          <w:tab w:val="left" w:pos="907"/>
          <w:tab w:val="left" w:pos="1361"/>
          <w:tab w:val="left" w:pos="1814"/>
          <w:tab w:val="left" w:pos="2268"/>
        </w:tabs>
        <w:spacing w:after="270" w:line="240" w:lineRule="auto"/>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 </w:t>
      </w:r>
      <w:proofErr w:type="gramStart"/>
      <w:r w:rsidRPr="00C00039">
        <w:rPr>
          <w:rFonts w:ascii="Arial" w:eastAsia="Calibri" w:hAnsi="Arial" w:cs="Arial"/>
          <w:color w:val="000000"/>
          <w:sz w:val="21"/>
          <w:lang w:val="en-US" w:eastAsia="en-GB"/>
        </w:rPr>
        <w:t>Accuracy;</w:t>
      </w:r>
      <w:proofErr w:type="gramEnd"/>
      <w:r w:rsidRPr="00C00039">
        <w:rPr>
          <w:rFonts w:ascii="Arial" w:eastAsia="Calibri" w:hAnsi="Arial" w:cs="Arial"/>
          <w:color w:val="000000"/>
          <w:sz w:val="21"/>
          <w:lang w:val="en-US" w:eastAsia="en-GB"/>
        </w:rPr>
        <w:t xml:space="preserve"> </w:t>
      </w:r>
    </w:p>
    <w:p w14:paraId="7CE654B7" w14:textId="77777777" w:rsidR="00C00039" w:rsidRPr="00C00039" w:rsidRDefault="00C00039" w:rsidP="00C00039">
      <w:pPr>
        <w:tabs>
          <w:tab w:val="left" w:pos="454"/>
          <w:tab w:val="left" w:pos="907"/>
          <w:tab w:val="left" w:pos="1361"/>
          <w:tab w:val="left" w:pos="1814"/>
          <w:tab w:val="left" w:pos="2268"/>
        </w:tabs>
        <w:spacing w:after="270" w:line="240" w:lineRule="auto"/>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 Storage </w:t>
      </w:r>
      <w:proofErr w:type="gramStart"/>
      <w:r w:rsidRPr="00C00039">
        <w:rPr>
          <w:rFonts w:ascii="Arial" w:eastAsia="Calibri" w:hAnsi="Arial" w:cs="Arial"/>
          <w:color w:val="000000"/>
          <w:sz w:val="21"/>
          <w:lang w:val="en-US" w:eastAsia="en-GB"/>
        </w:rPr>
        <w:t>Limitation;</w:t>
      </w:r>
      <w:proofErr w:type="gramEnd"/>
    </w:p>
    <w:p w14:paraId="2B4CF960" w14:textId="77777777" w:rsidR="00C00039" w:rsidRPr="00C00039" w:rsidRDefault="00C00039" w:rsidP="00C00039">
      <w:pPr>
        <w:tabs>
          <w:tab w:val="left" w:pos="454"/>
          <w:tab w:val="left" w:pos="907"/>
          <w:tab w:val="left" w:pos="1361"/>
          <w:tab w:val="left" w:pos="1814"/>
          <w:tab w:val="left" w:pos="2268"/>
        </w:tabs>
        <w:spacing w:after="270" w:line="240" w:lineRule="auto"/>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 • Integrity and confidentiality, and </w:t>
      </w:r>
    </w:p>
    <w:p w14:paraId="4307AC52" w14:textId="77777777" w:rsidR="00C00039" w:rsidRPr="00C00039" w:rsidRDefault="00C00039" w:rsidP="00C00039">
      <w:pPr>
        <w:tabs>
          <w:tab w:val="left" w:pos="454"/>
          <w:tab w:val="left" w:pos="907"/>
          <w:tab w:val="left" w:pos="1361"/>
          <w:tab w:val="left" w:pos="1814"/>
          <w:tab w:val="left" w:pos="2268"/>
        </w:tabs>
        <w:spacing w:after="270" w:line="240" w:lineRule="auto"/>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 xml:space="preserve">• Accountability. </w:t>
      </w:r>
    </w:p>
    <w:p w14:paraId="186A9477"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en-GB"/>
        </w:rPr>
      </w:pPr>
      <w:r w:rsidRPr="00C00039">
        <w:rPr>
          <w:rFonts w:ascii="Arial" w:eastAsia="Calibri" w:hAnsi="Arial" w:cs="Arial"/>
          <w:color w:val="000000"/>
          <w:sz w:val="21"/>
          <w:lang w:val="en-US" w:eastAsia="en-GB"/>
        </w:rPr>
        <w:t>The Department of Enterprise, Trade and Employment is subject to the provisions of the Regulation in relation to personal data collected by it from 25 May 2018. Any personal information which you volunteer to this Department, will be treated with the highest standards of security and confidentiality, strictly in accordance with the Data Protection Acts 1988 to 2018.</w:t>
      </w:r>
    </w:p>
    <w:bookmarkEnd w:id="0"/>
    <w:p w14:paraId="4BCE686E" w14:textId="77777777" w:rsidR="00C00039" w:rsidRPr="00C00039" w:rsidRDefault="00C00039" w:rsidP="00C00039">
      <w:pPr>
        <w:spacing w:after="200" w:line="312" w:lineRule="auto"/>
        <w:rPr>
          <w:rFonts w:ascii="Arial" w:eastAsia="Calibri" w:hAnsi="Arial" w:cs="Arial"/>
          <w:color w:val="000000"/>
          <w:sz w:val="21"/>
          <w:lang w:val="en-US" w:eastAsia="en-GB"/>
        </w:rPr>
      </w:pPr>
      <w:r w:rsidRPr="00C00039">
        <w:rPr>
          <w:rFonts w:ascii="Arial" w:eastAsia="Calibri" w:hAnsi="Arial" w:cs="Arial"/>
          <w:color w:val="000000"/>
          <w:sz w:val="21"/>
          <w:lang w:val="en-US" w:eastAsia="en-GB"/>
        </w:rPr>
        <w:lastRenderedPageBreak/>
        <w:br w:type="page"/>
      </w:r>
    </w:p>
    <w:p w14:paraId="48891D93" w14:textId="77777777" w:rsidR="00C00039" w:rsidRPr="00C00039" w:rsidRDefault="00C00039" w:rsidP="00C00039">
      <w:pPr>
        <w:pageBreakBefore/>
        <w:pBdr>
          <w:top w:val="single" w:sz="4" w:space="4" w:color="auto"/>
        </w:pBdr>
        <w:tabs>
          <w:tab w:val="left" w:pos="454"/>
          <w:tab w:val="left" w:pos="907"/>
          <w:tab w:val="left" w:pos="1361"/>
          <w:tab w:val="left" w:pos="1814"/>
          <w:tab w:val="left" w:pos="2268"/>
        </w:tabs>
        <w:spacing w:before="240" w:after="240" w:line="460" w:lineRule="exact"/>
        <w:contextualSpacing/>
        <w:outlineLvl w:val="0"/>
        <w:rPr>
          <w:rFonts w:ascii="Arial" w:eastAsia="DengXian Light" w:hAnsi="Arial" w:cs="Times New Roman"/>
          <w:b/>
          <w:bCs/>
          <w:color w:val="004E46"/>
          <w:sz w:val="40"/>
          <w:szCs w:val="32"/>
          <w:lang w:val="en-US" w:eastAsia="ja-JP"/>
        </w:rPr>
      </w:pPr>
      <w:r w:rsidRPr="00C00039">
        <w:rPr>
          <w:rFonts w:ascii="Arial" w:eastAsia="DengXian Light" w:hAnsi="Arial" w:cs="Times New Roman"/>
          <w:b/>
          <w:bCs/>
          <w:color w:val="004E46"/>
          <w:sz w:val="40"/>
          <w:szCs w:val="32"/>
          <w:lang w:val="en-US" w:eastAsia="ja-JP"/>
        </w:rPr>
        <w:lastRenderedPageBreak/>
        <w:t>Appendix – Reply Forms</w:t>
      </w:r>
    </w:p>
    <w:p w14:paraId="769D0E28" w14:textId="64D5B490" w:rsidR="00C00039" w:rsidRPr="00EF7FED" w:rsidRDefault="0003638A" w:rsidP="00EF7FED">
      <w:pPr>
        <w:pStyle w:val="ListParagraph"/>
        <w:numPr>
          <w:ilvl w:val="0"/>
          <w:numId w:val="5"/>
        </w:numPr>
        <w:rPr>
          <w:b/>
          <w:bCs/>
          <w:color w:val="000000"/>
          <w:sz w:val="21"/>
          <w:lang w:val="en-US" w:eastAsia="ja-JP"/>
        </w:rPr>
      </w:pPr>
      <w:r w:rsidRPr="00EF7FED">
        <w:rPr>
          <w:b/>
          <w:bCs/>
          <w:noProof/>
          <w:color w:val="000000"/>
          <w:sz w:val="21"/>
          <w:lang w:val="en-US" w:eastAsia="ja-JP"/>
        </w:rPr>
        <mc:AlternateContent>
          <mc:Choice Requires="wps">
            <w:drawing>
              <wp:anchor distT="0" distB="0" distL="114300" distR="114300" simplePos="0" relativeHeight="251667456" behindDoc="0" locked="0" layoutInCell="1" allowOverlap="1" wp14:anchorId="1F8333F8" wp14:editId="1B5A1DA9">
                <wp:simplePos x="0" y="0"/>
                <wp:positionH relativeFrom="column">
                  <wp:posOffset>15875</wp:posOffset>
                </wp:positionH>
                <wp:positionV relativeFrom="paragraph">
                  <wp:posOffset>644525</wp:posOffset>
                </wp:positionV>
                <wp:extent cx="5457825" cy="5972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457825" cy="5972175"/>
                        </a:xfrm>
                        <a:prstGeom prst="rect">
                          <a:avLst/>
                        </a:prstGeom>
                        <a:solidFill>
                          <a:srgbClr val="FFFFFF"/>
                        </a:solidFill>
                        <a:ln w="6350">
                          <a:solidFill>
                            <a:srgbClr val="004D44"/>
                          </a:solidFill>
                        </a:ln>
                      </wps:spPr>
                      <wps:txbx>
                        <w:txbxContent>
                          <w:p w14:paraId="727EB5A4"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33F8" id="Text Box 13" o:spid="_x0000_s1034" type="#_x0000_t202" style="position:absolute;left:0;text-align:left;margin-left:1.25pt;margin-top:50.75pt;width:429.75pt;height:47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" strokecolor="#004d44" strokeweight=".5pt">
                <v:textbox>
                  <w:txbxContent>
                    <w:p w14:paraId="727EB5A4" w14:textId="77777777" w:rsidR="00C00039" w:rsidRDefault="00C00039" w:rsidP="00C00039"/>
                  </w:txbxContent>
                </v:textbox>
              </v:shape>
            </w:pict>
          </mc:Fallback>
        </mc:AlternateContent>
      </w:r>
      <w:r w:rsidR="00DB722F" w:rsidRPr="00DB722F">
        <w:t xml:space="preserve"> </w:t>
      </w:r>
      <w:r w:rsidR="00DB722F" w:rsidRPr="00DB722F">
        <w:rPr>
          <w:b/>
          <w:bCs/>
          <w:noProof/>
          <w:color w:val="000000"/>
          <w:sz w:val="21"/>
          <w:lang w:val="en-US" w:eastAsia="ja-JP"/>
        </w:rPr>
        <w:t>What are your views on the scope of the proposed Regulation? Please give your views on any potential positive and negative aspects of the proposal.</w:t>
      </w:r>
    </w:p>
    <w:p w14:paraId="02350800" w14:textId="7A7480F8"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color w:val="000000"/>
          <w:sz w:val="21"/>
          <w:lang w:val="en-US" w:eastAsia="ja-JP"/>
        </w:rPr>
        <w:br w:type="page"/>
      </w:r>
    </w:p>
    <w:p w14:paraId="7C076E44" w14:textId="0B4EBB19" w:rsidR="00EF7FED" w:rsidRPr="00EF7FED" w:rsidRDefault="00DB722F" w:rsidP="00EF7FED">
      <w:pPr>
        <w:pStyle w:val="ListParagraph"/>
        <w:numPr>
          <w:ilvl w:val="0"/>
          <w:numId w:val="4"/>
        </w:numPr>
        <w:rPr>
          <w:b/>
          <w:bCs/>
        </w:rPr>
      </w:pPr>
      <w:r w:rsidRPr="00DB722F">
        <w:rPr>
          <w:b/>
          <w:bCs/>
        </w:rPr>
        <w:lastRenderedPageBreak/>
        <w:t>What are your views on the definitions included in the proposed Regulation, including how a foreign subsidy is defined?  Does it need to be more or less specific?</w:t>
      </w:r>
    </w:p>
    <w:p w14:paraId="2B552EF2" w14:textId="3CB896A8" w:rsidR="00C00039" w:rsidRPr="00EF7FED" w:rsidRDefault="00C00039" w:rsidP="00EF7FED">
      <w:pPr>
        <w:pStyle w:val="ListParagraph"/>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noProof/>
          <w:lang w:val="en-US" w:eastAsia="ja-JP"/>
        </w:rPr>
        <mc:AlternateContent>
          <mc:Choice Requires="wps">
            <w:drawing>
              <wp:anchor distT="0" distB="0" distL="114300" distR="114300" simplePos="0" relativeHeight="251668480" behindDoc="0" locked="0" layoutInCell="1" allowOverlap="1" wp14:anchorId="0F6990A8" wp14:editId="5FDF33CD">
                <wp:simplePos x="0" y="0"/>
                <wp:positionH relativeFrom="column">
                  <wp:posOffset>3175</wp:posOffset>
                </wp:positionH>
                <wp:positionV relativeFrom="paragraph">
                  <wp:posOffset>339725</wp:posOffset>
                </wp:positionV>
                <wp:extent cx="5391150" cy="69342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391150" cy="6934200"/>
                        </a:xfrm>
                        <a:prstGeom prst="rect">
                          <a:avLst/>
                        </a:prstGeom>
                        <a:solidFill>
                          <a:srgbClr val="FFFFFF"/>
                        </a:solidFill>
                        <a:ln w="6350">
                          <a:solidFill>
                            <a:srgbClr val="004D44"/>
                          </a:solidFill>
                        </a:ln>
                      </wps:spPr>
                      <wps:txbx>
                        <w:txbxContent>
                          <w:p w14:paraId="05536A57"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990A8" id="Text Box 15" o:spid="_x0000_s1035" type="#_x0000_t202" style="position:absolute;left:0;text-align:left;margin-left:.25pt;margin-top:26.75pt;width:424.5pt;height:5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" strokecolor="#004d44" strokeweight=".5pt">
                <v:textbox>
                  <w:txbxContent>
                    <w:p w14:paraId="05536A57" w14:textId="77777777" w:rsidR="00C00039" w:rsidRDefault="00C00039" w:rsidP="00C00039"/>
                  </w:txbxContent>
                </v:textbox>
              </v:shape>
            </w:pict>
          </mc:Fallback>
        </mc:AlternateContent>
      </w:r>
    </w:p>
    <w:p w14:paraId="7DF6C1B1"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color w:val="000000"/>
          <w:sz w:val="21"/>
          <w:lang w:val="en-US" w:eastAsia="ja-JP"/>
        </w:rPr>
        <w:br w:type="page"/>
      </w:r>
    </w:p>
    <w:p w14:paraId="0A7C8983" w14:textId="091459B5" w:rsidR="00EF7FED" w:rsidRPr="00EF7FED" w:rsidRDefault="00EF7FED" w:rsidP="00EF7FED">
      <w:pPr>
        <w:rPr>
          <w:b/>
          <w:bCs/>
        </w:rPr>
      </w:pPr>
      <w:r w:rsidRPr="00EF7FED">
        <w:rPr>
          <w:b/>
          <w:bCs/>
        </w:rPr>
        <w:lastRenderedPageBreak/>
        <w:t>3</w:t>
      </w:r>
      <w:r>
        <w:rPr>
          <w:b/>
          <w:bCs/>
        </w:rPr>
        <w:t>.</w:t>
      </w:r>
      <w:r w:rsidRPr="00EF7FED">
        <w:rPr>
          <w:b/>
          <w:bCs/>
        </w:rPr>
        <w:t xml:space="preserve"> What are your views on how the distortive effect on the internal market is calculated? What other options for this calculation could be considered?</w:t>
      </w:r>
    </w:p>
    <w:p w14:paraId="68AB9CD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69504" behindDoc="0" locked="0" layoutInCell="1" allowOverlap="1" wp14:anchorId="10D33736" wp14:editId="11F9D023">
                <wp:simplePos x="0" y="0"/>
                <wp:positionH relativeFrom="column">
                  <wp:posOffset>3175</wp:posOffset>
                </wp:positionH>
                <wp:positionV relativeFrom="paragraph">
                  <wp:posOffset>339724</wp:posOffset>
                </wp:positionV>
                <wp:extent cx="5486400" cy="69056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486400" cy="6905625"/>
                        </a:xfrm>
                        <a:prstGeom prst="rect">
                          <a:avLst/>
                        </a:prstGeom>
                        <a:solidFill>
                          <a:srgbClr val="FFFFFF"/>
                        </a:solidFill>
                        <a:ln w="6350">
                          <a:solidFill>
                            <a:srgbClr val="004D44"/>
                          </a:solidFill>
                        </a:ln>
                      </wps:spPr>
                      <wps:txbx>
                        <w:txbxContent>
                          <w:p w14:paraId="215CF898"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3736" id="Text Box 16" o:spid="_x0000_s1036" type="#_x0000_t202" style="position:absolute;margin-left:.25pt;margin-top:26.75pt;width:6in;height:54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" strokecolor="#004d44" strokeweight=".5pt">
                <v:textbox>
                  <w:txbxContent>
                    <w:p w14:paraId="215CF898" w14:textId="77777777" w:rsidR="00C00039" w:rsidRDefault="00C00039" w:rsidP="00C00039"/>
                  </w:txbxContent>
                </v:textbox>
              </v:shape>
            </w:pict>
          </mc:Fallback>
        </mc:AlternateContent>
      </w:r>
      <w:r w:rsidRPr="00C00039">
        <w:rPr>
          <w:rFonts w:ascii="Arial" w:eastAsia="Calibri" w:hAnsi="Arial" w:cs="Arial"/>
          <w:color w:val="000000"/>
          <w:sz w:val="21"/>
          <w:lang w:val="en-US" w:eastAsia="ja-JP"/>
        </w:rPr>
        <w:br w:type="page"/>
      </w:r>
    </w:p>
    <w:p w14:paraId="1AAC8573" w14:textId="12D1EB23" w:rsidR="00C00039" w:rsidRPr="00EF7FED" w:rsidRDefault="00EF7FED" w:rsidP="00EF7FED">
      <w:pPr>
        <w:rPr>
          <w:b/>
          <w:bCs/>
        </w:rPr>
      </w:pPr>
      <w:r w:rsidRPr="00EF7FED">
        <w:rPr>
          <w:b/>
          <w:bCs/>
        </w:rPr>
        <w:lastRenderedPageBreak/>
        <w:t xml:space="preserve">4. </w:t>
      </w:r>
      <w:r w:rsidR="00C00039" w:rsidRPr="00EF7FED">
        <w:rPr>
          <w:b/>
          <w:bCs/>
        </w:rPr>
        <w:t xml:space="preserve">In your opinion, what are the pros and cons of the EU Commission using this </w:t>
      </w:r>
      <w:r w:rsidR="00C00039" w:rsidRPr="00EF7FED">
        <w:rPr>
          <w:b/>
          <w:bCs/>
          <w:i/>
          <w:iCs/>
        </w:rPr>
        <w:t xml:space="preserve">ex officio </w:t>
      </w:r>
      <w:r w:rsidR="00C00039" w:rsidRPr="00EF7FED">
        <w:rPr>
          <w:b/>
          <w:bCs/>
        </w:rPr>
        <w:t xml:space="preserve">tool?  </w:t>
      </w:r>
    </w:p>
    <w:p w14:paraId="6788601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70528" behindDoc="0" locked="0" layoutInCell="1" allowOverlap="1" wp14:anchorId="37B28710" wp14:editId="56F43B11">
                <wp:simplePos x="0" y="0"/>
                <wp:positionH relativeFrom="column">
                  <wp:posOffset>3175</wp:posOffset>
                </wp:positionH>
                <wp:positionV relativeFrom="paragraph">
                  <wp:posOffset>339725</wp:posOffset>
                </wp:positionV>
                <wp:extent cx="5372100" cy="69056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372100" cy="6905625"/>
                        </a:xfrm>
                        <a:prstGeom prst="rect">
                          <a:avLst/>
                        </a:prstGeom>
                        <a:solidFill>
                          <a:srgbClr val="FFFFFF"/>
                        </a:solidFill>
                        <a:ln w="6350">
                          <a:solidFill>
                            <a:srgbClr val="004D44"/>
                          </a:solidFill>
                        </a:ln>
                      </wps:spPr>
                      <wps:txbx>
                        <w:txbxContent>
                          <w:p w14:paraId="1D1190BA"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28710" id="Text Box 17" o:spid="_x0000_s1037" type="#_x0000_t202" style="position:absolute;margin-left:.25pt;margin-top:26.75pt;width:423pt;height:54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" strokecolor="#004d44" strokeweight=".5pt">
                <v:textbox>
                  <w:txbxContent>
                    <w:p w14:paraId="1D1190BA" w14:textId="77777777" w:rsidR="00C00039" w:rsidRDefault="00C00039" w:rsidP="00C00039"/>
                  </w:txbxContent>
                </v:textbox>
              </v:shape>
            </w:pict>
          </mc:Fallback>
        </mc:AlternateContent>
      </w:r>
    </w:p>
    <w:p w14:paraId="75DB785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color w:val="000000"/>
          <w:sz w:val="21"/>
          <w:lang w:val="en-US" w:eastAsia="ja-JP"/>
        </w:rPr>
        <w:br w:type="page"/>
      </w:r>
    </w:p>
    <w:p w14:paraId="494D6B32" w14:textId="04E26584" w:rsidR="00C00039" w:rsidRPr="00D67818" w:rsidRDefault="00EF7FED" w:rsidP="00D67818">
      <w:pPr>
        <w:rPr>
          <w:b/>
          <w:bCs/>
          <w:color w:val="000000"/>
          <w:sz w:val="21"/>
          <w:lang w:val="en-US" w:eastAsia="ja-JP"/>
        </w:rPr>
      </w:pPr>
      <w:r w:rsidRPr="00D67818">
        <w:rPr>
          <w:b/>
          <w:bCs/>
          <w:noProof/>
          <w:color w:val="000000"/>
          <w:sz w:val="21"/>
          <w:lang w:val="en-US" w:eastAsia="ja-JP"/>
        </w:rPr>
        <w:lastRenderedPageBreak/>
        <mc:AlternateContent>
          <mc:Choice Requires="wps">
            <w:drawing>
              <wp:anchor distT="0" distB="0" distL="114300" distR="114300" simplePos="0" relativeHeight="251671552" behindDoc="0" locked="0" layoutInCell="1" allowOverlap="1" wp14:anchorId="728AD53D" wp14:editId="696257F1">
                <wp:simplePos x="0" y="0"/>
                <wp:positionH relativeFrom="margin">
                  <wp:align>left</wp:align>
                </wp:positionH>
                <wp:positionV relativeFrom="paragraph">
                  <wp:posOffset>600075</wp:posOffset>
                </wp:positionV>
                <wp:extent cx="5267325" cy="6654800"/>
                <wp:effectExtent l="0" t="0" r="28575" b="12700"/>
                <wp:wrapNone/>
                <wp:docPr id="18" name="Text Box 18"/>
                <wp:cNvGraphicFramePr/>
                <a:graphic xmlns:a="http://schemas.openxmlformats.org/drawingml/2006/main">
                  <a:graphicData uri="http://schemas.microsoft.com/office/word/2010/wordprocessingShape">
                    <wps:wsp>
                      <wps:cNvSpPr txBox="1"/>
                      <wps:spPr>
                        <a:xfrm>
                          <a:off x="0" y="0"/>
                          <a:ext cx="5267325" cy="6654800"/>
                        </a:xfrm>
                        <a:prstGeom prst="rect">
                          <a:avLst/>
                        </a:prstGeom>
                        <a:solidFill>
                          <a:srgbClr val="FFFFFF"/>
                        </a:solidFill>
                        <a:ln w="6350">
                          <a:solidFill>
                            <a:srgbClr val="004D44"/>
                          </a:solidFill>
                        </a:ln>
                      </wps:spPr>
                      <wps:txbx>
                        <w:txbxContent>
                          <w:p w14:paraId="3D4CE044"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AD53D" id="Text Box 18" o:spid="_x0000_s1038" type="#_x0000_t202" style="position:absolute;margin-left:0;margin-top:47.25pt;width:414.75pt;height:524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" strokecolor="#004d44" strokeweight=".5pt">
                <v:textbox>
                  <w:txbxContent>
                    <w:p w14:paraId="3D4CE044" w14:textId="77777777" w:rsidR="00C00039" w:rsidRDefault="00C00039" w:rsidP="00C00039"/>
                  </w:txbxContent>
                </v:textbox>
                <w10:wrap anchorx="margin"/>
              </v:shape>
            </w:pict>
          </mc:Fallback>
        </mc:AlternateContent>
      </w:r>
      <w:r w:rsidR="00D67818" w:rsidRPr="00D67818">
        <w:rPr>
          <w:b/>
          <w:bCs/>
        </w:rPr>
        <w:t xml:space="preserve">5. </w:t>
      </w:r>
      <w:r w:rsidRPr="00D67818">
        <w:rPr>
          <w:b/>
          <w:bCs/>
        </w:rPr>
        <w:t xml:space="preserve">Do you support the idea of the EU Commission being the body empowered to gather information to ascertain if undertakings are in receipt of foreign subsidies (Yes/No)? Please give reasons for your answer. </w:t>
      </w:r>
    </w:p>
    <w:p w14:paraId="3A16366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color w:val="000000"/>
          <w:sz w:val="21"/>
          <w:lang w:val="en-US" w:eastAsia="ja-JP"/>
        </w:rPr>
        <w:br w:type="page"/>
      </w:r>
    </w:p>
    <w:p w14:paraId="0131F413" w14:textId="12AB2B5B" w:rsidR="00C00039" w:rsidRPr="00D67818" w:rsidRDefault="00D67818" w:rsidP="00D67818">
      <w:pPr>
        <w:rPr>
          <w:b/>
          <w:bCs/>
        </w:rPr>
      </w:pPr>
      <w:r w:rsidRPr="00D67818">
        <w:rPr>
          <w:b/>
          <w:bCs/>
        </w:rPr>
        <w:lastRenderedPageBreak/>
        <w:t xml:space="preserve">6. </w:t>
      </w:r>
      <w:r w:rsidR="00C00039" w:rsidRPr="00D67818">
        <w:rPr>
          <w:b/>
          <w:bCs/>
        </w:rPr>
        <w:t>What are your views on the redressive measures the EU Commission can take to ameliorate distortive effects, including the penalties that may be imposed?  Are they proportionate to the measures in place for other State Aid or competition distortive effects?</w:t>
      </w:r>
    </w:p>
    <w:p w14:paraId="746D2A8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72576" behindDoc="0" locked="0" layoutInCell="1" allowOverlap="1" wp14:anchorId="10E8FEC4" wp14:editId="55825528">
                <wp:simplePos x="0" y="0"/>
                <wp:positionH relativeFrom="column">
                  <wp:posOffset>3175</wp:posOffset>
                </wp:positionH>
                <wp:positionV relativeFrom="paragraph">
                  <wp:posOffset>339725</wp:posOffset>
                </wp:positionV>
                <wp:extent cx="5429250" cy="68961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429250" cy="6896100"/>
                        </a:xfrm>
                        <a:prstGeom prst="rect">
                          <a:avLst/>
                        </a:prstGeom>
                        <a:solidFill>
                          <a:srgbClr val="FFFFFF"/>
                        </a:solidFill>
                        <a:ln w="6350">
                          <a:solidFill>
                            <a:srgbClr val="004D44"/>
                          </a:solidFill>
                        </a:ln>
                      </wps:spPr>
                      <wps:txbx>
                        <w:txbxContent>
                          <w:p w14:paraId="61A3DD90"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8FEC4" id="Text Box 19" o:spid="_x0000_s1039" type="#_x0000_t202" style="position:absolute;margin-left:.25pt;margin-top:26.75pt;width:427.5pt;height:5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" strokecolor="#004d44" strokeweight=".5pt">
                <v:textbox>
                  <w:txbxContent>
                    <w:p w14:paraId="61A3DD90" w14:textId="77777777" w:rsidR="00C00039" w:rsidRDefault="00C00039" w:rsidP="00C00039"/>
                  </w:txbxContent>
                </v:textbox>
              </v:shape>
            </w:pict>
          </mc:Fallback>
        </mc:AlternateContent>
      </w:r>
    </w:p>
    <w:p w14:paraId="1B05950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color w:val="000000"/>
          <w:sz w:val="21"/>
          <w:lang w:val="en-US" w:eastAsia="ja-JP"/>
        </w:rPr>
        <w:br w:type="page"/>
      </w:r>
    </w:p>
    <w:p w14:paraId="568831C3" w14:textId="6AD8C1D1" w:rsidR="00C00039" w:rsidRPr="00D67818" w:rsidRDefault="00D67818" w:rsidP="00D67818">
      <w:pPr>
        <w:rPr>
          <w:b/>
          <w:bCs/>
          <w:color w:val="000000"/>
          <w:sz w:val="21"/>
          <w:lang w:val="en-US" w:eastAsia="ja-JP"/>
        </w:rPr>
      </w:pPr>
      <w:r>
        <w:rPr>
          <w:b/>
          <w:bCs/>
        </w:rPr>
        <w:lastRenderedPageBreak/>
        <w:t xml:space="preserve">7. </w:t>
      </w:r>
      <w:r w:rsidRPr="00D67818">
        <w:rPr>
          <w:b/>
          <w:bCs/>
        </w:rPr>
        <w:t xml:space="preserve">Do you </w:t>
      </w:r>
      <w:r w:rsidR="00C8319D">
        <w:rPr>
          <w:b/>
          <w:bCs/>
        </w:rPr>
        <w:t>consider</w:t>
      </w:r>
      <w:r w:rsidRPr="00D67818">
        <w:rPr>
          <w:b/>
          <w:bCs/>
        </w:rPr>
        <w:t xml:space="preserve"> that the terms are correctly defined in this Chapter (Concentrations) (Yes/No)? Please give reasons for your answer, including how these definitions sit with other similar instruments you may be familiar with and/or any suggestions you may have on how the definitions could be clarified.</w:t>
      </w:r>
    </w:p>
    <w:p w14:paraId="41E9E945" w14:textId="393AAB9C" w:rsidR="00C00039" w:rsidRPr="00C00039" w:rsidRDefault="00D67818"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73600" behindDoc="0" locked="0" layoutInCell="1" allowOverlap="1" wp14:anchorId="0409C2F7" wp14:editId="1AD65192">
                <wp:simplePos x="0" y="0"/>
                <wp:positionH relativeFrom="margin">
                  <wp:align>left</wp:align>
                </wp:positionH>
                <wp:positionV relativeFrom="paragraph">
                  <wp:posOffset>9525</wp:posOffset>
                </wp:positionV>
                <wp:extent cx="5314950" cy="633095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5314950" cy="6330950"/>
                        </a:xfrm>
                        <a:prstGeom prst="rect">
                          <a:avLst/>
                        </a:prstGeom>
                        <a:solidFill>
                          <a:srgbClr val="FFFFFF"/>
                        </a:solidFill>
                        <a:ln w="6350">
                          <a:solidFill>
                            <a:srgbClr val="004D44"/>
                          </a:solidFill>
                        </a:ln>
                      </wps:spPr>
                      <wps:txbx>
                        <w:txbxContent>
                          <w:p w14:paraId="1AC298F2"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C2F7" id="Text Box 20" o:spid="_x0000_s1040" type="#_x0000_t202" style="position:absolute;margin-left:0;margin-top:.75pt;width:418.5pt;height:49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" strokecolor="#004d44" strokeweight=".5pt">
                <v:textbox>
                  <w:txbxContent>
                    <w:p w14:paraId="1AC298F2" w14:textId="77777777" w:rsidR="00C00039" w:rsidRDefault="00C00039" w:rsidP="00C00039"/>
                  </w:txbxContent>
                </v:textbox>
                <w10:wrap anchorx="margin"/>
              </v:shape>
            </w:pict>
          </mc:Fallback>
        </mc:AlternateContent>
      </w:r>
      <w:r w:rsidR="00C00039" w:rsidRPr="00C00039">
        <w:rPr>
          <w:rFonts w:ascii="Arial" w:eastAsia="Calibri" w:hAnsi="Arial" w:cs="Arial"/>
          <w:color w:val="000000"/>
          <w:sz w:val="21"/>
          <w:lang w:val="en-US" w:eastAsia="ja-JP"/>
        </w:rPr>
        <w:br w:type="page"/>
      </w:r>
    </w:p>
    <w:p w14:paraId="45A6D754" w14:textId="4B3F158D" w:rsidR="00C00039" w:rsidRPr="00D67818" w:rsidRDefault="00D67818" w:rsidP="00D67818">
      <w:pPr>
        <w:rPr>
          <w:b/>
          <w:bCs/>
        </w:rPr>
      </w:pPr>
      <w:r w:rsidRPr="00D67818">
        <w:rPr>
          <w:b/>
          <w:bCs/>
        </w:rPr>
        <w:lastRenderedPageBreak/>
        <w:t xml:space="preserve">8. </w:t>
      </w:r>
      <w:r w:rsidR="00C00039" w:rsidRPr="00D67818">
        <w:rPr>
          <w:b/>
          <w:bCs/>
        </w:rPr>
        <w:t>What are your views on how the preliminary review and investigation will be conducted?</w:t>
      </w:r>
    </w:p>
    <w:p w14:paraId="2C9F947F"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74624" behindDoc="0" locked="0" layoutInCell="1" allowOverlap="1" wp14:anchorId="7B682D77" wp14:editId="66A52C68">
                <wp:simplePos x="0" y="0"/>
                <wp:positionH relativeFrom="column">
                  <wp:posOffset>3175</wp:posOffset>
                </wp:positionH>
                <wp:positionV relativeFrom="paragraph">
                  <wp:posOffset>339724</wp:posOffset>
                </wp:positionV>
                <wp:extent cx="5410200" cy="69246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410200" cy="6924675"/>
                        </a:xfrm>
                        <a:prstGeom prst="rect">
                          <a:avLst/>
                        </a:prstGeom>
                        <a:solidFill>
                          <a:srgbClr val="FFFFFF"/>
                        </a:solidFill>
                        <a:ln w="6350">
                          <a:solidFill>
                            <a:srgbClr val="004D44"/>
                          </a:solidFill>
                        </a:ln>
                      </wps:spPr>
                      <wps:txbx>
                        <w:txbxContent>
                          <w:p w14:paraId="562C1A04"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82D77" id="Text Box 21" o:spid="_x0000_s1041" type="#_x0000_t202" style="position:absolute;margin-left:.25pt;margin-top:26.75pt;width:426pt;height:54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" strokecolor="#004d44" strokeweight=".5pt">
                <v:textbox>
                  <w:txbxContent>
                    <w:p w14:paraId="562C1A04" w14:textId="77777777" w:rsidR="00C00039" w:rsidRDefault="00C00039" w:rsidP="00C00039"/>
                  </w:txbxContent>
                </v:textbox>
              </v:shape>
            </w:pict>
          </mc:Fallback>
        </mc:AlternateContent>
      </w:r>
    </w:p>
    <w:p w14:paraId="0110A3F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color w:val="000000"/>
          <w:sz w:val="21"/>
          <w:lang w:val="en-US" w:eastAsia="ja-JP"/>
        </w:rPr>
        <w:br w:type="page"/>
      </w:r>
    </w:p>
    <w:p w14:paraId="017CF88A" w14:textId="096358A5" w:rsidR="00D67818" w:rsidRPr="00D67818" w:rsidRDefault="00D67818" w:rsidP="00D67818">
      <w:pPr>
        <w:rPr>
          <w:b/>
          <w:bCs/>
        </w:rPr>
      </w:pPr>
      <w:r w:rsidRPr="00D67818">
        <w:rPr>
          <w:b/>
          <w:bCs/>
        </w:rPr>
        <w:lastRenderedPageBreak/>
        <w:t xml:space="preserve">9. Do you support the penalties that may be imposed under this Regulation (Yes/No)? Please give reasons for your answer. Do they compare fairly to other penalties in related areas? </w:t>
      </w:r>
    </w:p>
    <w:p w14:paraId="0C89451F"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75648" behindDoc="0" locked="0" layoutInCell="1" allowOverlap="1" wp14:anchorId="69A58D7C" wp14:editId="0F31C9FB">
                <wp:simplePos x="0" y="0"/>
                <wp:positionH relativeFrom="column">
                  <wp:posOffset>3175</wp:posOffset>
                </wp:positionH>
                <wp:positionV relativeFrom="paragraph">
                  <wp:posOffset>337184</wp:posOffset>
                </wp:positionV>
                <wp:extent cx="5343525" cy="67341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5343525" cy="6734175"/>
                        </a:xfrm>
                        <a:prstGeom prst="rect">
                          <a:avLst/>
                        </a:prstGeom>
                        <a:solidFill>
                          <a:srgbClr val="FFFFFF"/>
                        </a:solidFill>
                        <a:ln w="6350">
                          <a:solidFill>
                            <a:srgbClr val="004D44"/>
                          </a:solidFill>
                        </a:ln>
                      </wps:spPr>
                      <wps:txbx>
                        <w:txbxContent>
                          <w:p w14:paraId="0CF33382"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8D7C" id="Text Box 22" o:spid="_x0000_s1042" type="#_x0000_t202" style="position:absolute;margin-left:.25pt;margin-top:26.55pt;width:420.75pt;height:53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" strokecolor="#004d44" strokeweight=".5pt">
                <v:textbox>
                  <w:txbxContent>
                    <w:p w14:paraId="0CF33382" w14:textId="77777777" w:rsidR="00C00039" w:rsidRDefault="00C00039" w:rsidP="00C00039"/>
                  </w:txbxContent>
                </v:textbox>
              </v:shape>
            </w:pict>
          </mc:Fallback>
        </mc:AlternateContent>
      </w:r>
    </w:p>
    <w:p w14:paraId="092D5F8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color w:val="000000"/>
          <w:sz w:val="21"/>
          <w:lang w:val="en-US" w:eastAsia="ja-JP"/>
        </w:rPr>
        <w:br w:type="page"/>
      </w:r>
    </w:p>
    <w:p w14:paraId="1127DA24" w14:textId="6ECDFFDF" w:rsidR="00C00039" w:rsidRPr="00C72DD6" w:rsidRDefault="00C72DD6" w:rsidP="00C72DD6">
      <w:pPr>
        <w:rPr>
          <w:b/>
          <w:bCs/>
          <w:color w:val="000000"/>
          <w:sz w:val="21"/>
          <w:lang w:val="en-US" w:eastAsia="ja-JP"/>
        </w:rPr>
      </w:pPr>
      <w:r w:rsidRPr="00C72DD6">
        <w:rPr>
          <w:b/>
          <w:bCs/>
          <w:noProof/>
          <w:color w:val="000000"/>
          <w:sz w:val="21"/>
          <w:lang w:val="en-US" w:eastAsia="ja-JP"/>
        </w:rPr>
        <w:lastRenderedPageBreak/>
        <mc:AlternateContent>
          <mc:Choice Requires="wps">
            <w:drawing>
              <wp:anchor distT="0" distB="0" distL="114300" distR="114300" simplePos="0" relativeHeight="251676672" behindDoc="0" locked="0" layoutInCell="1" allowOverlap="1" wp14:anchorId="041E664C" wp14:editId="751CF8ED">
                <wp:simplePos x="0" y="0"/>
                <wp:positionH relativeFrom="margin">
                  <wp:align>left</wp:align>
                </wp:positionH>
                <wp:positionV relativeFrom="paragraph">
                  <wp:posOffset>479425</wp:posOffset>
                </wp:positionV>
                <wp:extent cx="5400675" cy="6670675"/>
                <wp:effectExtent l="0" t="0" r="28575" b="15875"/>
                <wp:wrapNone/>
                <wp:docPr id="23" name="Text Box 23"/>
                <wp:cNvGraphicFramePr/>
                <a:graphic xmlns:a="http://schemas.openxmlformats.org/drawingml/2006/main">
                  <a:graphicData uri="http://schemas.microsoft.com/office/word/2010/wordprocessingShape">
                    <wps:wsp>
                      <wps:cNvSpPr txBox="1"/>
                      <wps:spPr>
                        <a:xfrm>
                          <a:off x="0" y="0"/>
                          <a:ext cx="5400675" cy="6670675"/>
                        </a:xfrm>
                        <a:prstGeom prst="rect">
                          <a:avLst/>
                        </a:prstGeom>
                        <a:solidFill>
                          <a:srgbClr val="FFFFFF"/>
                        </a:solidFill>
                        <a:ln w="6350">
                          <a:solidFill>
                            <a:srgbClr val="004D44"/>
                          </a:solidFill>
                        </a:ln>
                      </wps:spPr>
                      <wps:txbx>
                        <w:txbxContent>
                          <w:p w14:paraId="7F6F2145"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E664C" id="Text Box 23" o:spid="_x0000_s1043" type="#_x0000_t202" style="position:absolute;margin-left:0;margin-top:37.75pt;width:425.25pt;height:525.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" strokecolor="#004d44" strokeweight=".5pt">
                <v:textbox>
                  <w:txbxContent>
                    <w:p w14:paraId="7F6F2145" w14:textId="77777777" w:rsidR="00C00039" w:rsidRDefault="00C00039" w:rsidP="00C00039"/>
                  </w:txbxContent>
                </v:textbox>
                <w10:wrap anchorx="margin"/>
              </v:shape>
            </w:pict>
          </mc:Fallback>
        </mc:AlternateContent>
      </w:r>
      <w:r w:rsidRPr="00C72DD6">
        <w:rPr>
          <w:b/>
          <w:bCs/>
        </w:rPr>
        <w:t>10. Do you think the timeframes for disclosing foreign subsidies outlined in this Chapter are adequate (Yes/No)? Please give reasons for your answer.</w:t>
      </w:r>
    </w:p>
    <w:p w14:paraId="40E858B7"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color w:val="000000"/>
          <w:sz w:val="21"/>
          <w:lang w:val="en-US" w:eastAsia="ja-JP"/>
        </w:rPr>
        <w:br w:type="page"/>
      </w:r>
    </w:p>
    <w:p w14:paraId="39101027" w14:textId="2095206C" w:rsidR="00C72DD6" w:rsidRPr="00C72DD6" w:rsidRDefault="00C72DD6" w:rsidP="00C72DD6">
      <w:pPr>
        <w:rPr>
          <w:b/>
          <w:bCs/>
        </w:rPr>
      </w:pPr>
      <w:r w:rsidRPr="00C72DD6">
        <w:rPr>
          <w:b/>
          <w:bCs/>
        </w:rPr>
        <w:lastRenderedPageBreak/>
        <w:t>11. Do you support the penalties that the EU Commission may impose on undertakings involved in the public procurement process (Yes/No)? Please give reasons for your answer.</w:t>
      </w:r>
    </w:p>
    <w:p w14:paraId="1B3019B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1F56D6B3"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b/>
          <w:bCs/>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77696" behindDoc="0" locked="0" layoutInCell="1" allowOverlap="1" wp14:anchorId="4E0A674B" wp14:editId="00297CEB">
                <wp:simplePos x="0" y="0"/>
                <wp:positionH relativeFrom="column">
                  <wp:posOffset>0</wp:posOffset>
                </wp:positionH>
                <wp:positionV relativeFrom="paragraph">
                  <wp:posOffset>-635</wp:posOffset>
                </wp:positionV>
                <wp:extent cx="5400675" cy="68103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5400675" cy="6810375"/>
                        </a:xfrm>
                        <a:prstGeom prst="rect">
                          <a:avLst/>
                        </a:prstGeom>
                        <a:solidFill>
                          <a:srgbClr val="FFFFFF"/>
                        </a:solidFill>
                        <a:ln w="6350">
                          <a:solidFill>
                            <a:srgbClr val="004D44"/>
                          </a:solidFill>
                        </a:ln>
                      </wps:spPr>
                      <wps:txbx>
                        <w:txbxContent>
                          <w:p w14:paraId="1FD506F0"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A674B" id="Text Box 25" o:spid="_x0000_s1044" type="#_x0000_t202" style="position:absolute;margin-left:0;margin-top:-.05pt;width:425.25pt;height:53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" strokecolor="#004d44" strokeweight=".5pt">
                <v:textbox>
                  <w:txbxContent>
                    <w:p w14:paraId="1FD506F0" w14:textId="77777777" w:rsidR="00C00039" w:rsidRDefault="00C00039" w:rsidP="00C00039"/>
                  </w:txbxContent>
                </v:textbox>
              </v:shape>
            </w:pict>
          </mc:Fallback>
        </mc:AlternateContent>
      </w:r>
    </w:p>
    <w:p w14:paraId="61774F5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392CA7C9"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012D8D4F"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4B92C785"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58FD1F85"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01AF0D55"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339F2B74"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7C52D61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0ECE04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6A64605A"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27D139C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20A191E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1664CB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C9ACCF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59B7207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61662AC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27833C07"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0A2B36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2CCA6977" w14:textId="77777777" w:rsidR="00C00039" w:rsidRPr="00C00039" w:rsidRDefault="00C00039" w:rsidP="00C00039">
      <w:pPr>
        <w:tabs>
          <w:tab w:val="left" w:pos="454"/>
          <w:tab w:val="left" w:pos="907"/>
          <w:tab w:val="left" w:pos="1361"/>
          <w:tab w:val="left" w:pos="1814"/>
          <w:tab w:val="left" w:pos="2268"/>
        </w:tabs>
        <w:spacing w:after="200" w:line="312" w:lineRule="auto"/>
        <w:rPr>
          <w:rFonts w:ascii="Lato" w:eastAsia="Calibri" w:hAnsi="Lato" w:cs="Lato"/>
          <w:color w:val="000000"/>
          <w:sz w:val="21"/>
          <w:lang w:val="en-US" w:eastAsia="ja-JP"/>
        </w:rPr>
      </w:pPr>
      <w:r w:rsidRPr="00C00039">
        <w:rPr>
          <w:rFonts w:ascii="Lato" w:eastAsia="Calibri" w:hAnsi="Lato" w:cs="Lato"/>
          <w:color w:val="000000"/>
          <w:sz w:val="21"/>
          <w:lang w:val="en-US" w:eastAsia="ja-JP"/>
        </w:rPr>
        <w:br w:type="page"/>
      </w:r>
    </w:p>
    <w:p w14:paraId="71A9AA5A" w14:textId="0EA413B3" w:rsidR="00C00039" w:rsidRPr="0088584B" w:rsidRDefault="0088584B" w:rsidP="0088584B">
      <w:pPr>
        <w:rPr>
          <w:b/>
          <w:bCs/>
        </w:rPr>
      </w:pPr>
      <w:r w:rsidRPr="0088584B">
        <w:rPr>
          <w:b/>
          <w:bCs/>
        </w:rPr>
        <w:lastRenderedPageBreak/>
        <w:t>12. Do you believe the limitation periods set out in this Chapter (Common Procedural Provisions) are sufficient (Yes/No)? Please give reasons for your answer.</w:t>
      </w:r>
    </w:p>
    <w:p w14:paraId="14F92606"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b/>
          <w:bCs/>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78720" behindDoc="0" locked="0" layoutInCell="1" allowOverlap="1" wp14:anchorId="52AA0096" wp14:editId="5EE563B1">
                <wp:simplePos x="0" y="0"/>
                <wp:positionH relativeFrom="column">
                  <wp:posOffset>0</wp:posOffset>
                </wp:positionH>
                <wp:positionV relativeFrom="paragraph">
                  <wp:posOffset>-635</wp:posOffset>
                </wp:positionV>
                <wp:extent cx="5400675" cy="68103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5400675" cy="6810375"/>
                        </a:xfrm>
                        <a:prstGeom prst="rect">
                          <a:avLst/>
                        </a:prstGeom>
                        <a:solidFill>
                          <a:srgbClr val="FFFFFF"/>
                        </a:solidFill>
                        <a:ln w="6350">
                          <a:solidFill>
                            <a:srgbClr val="004D44"/>
                          </a:solidFill>
                        </a:ln>
                      </wps:spPr>
                      <wps:txbx>
                        <w:txbxContent>
                          <w:p w14:paraId="77BEE9E0"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A0096" id="Text Box 26" o:spid="_x0000_s1045" type="#_x0000_t202" style="position:absolute;margin-left:0;margin-top:-.05pt;width:425.25pt;height:53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" strokecolor="#004d44" strokeweight=".5pt">
                <v:textbox>
                  <w:txbxContent>
                    <w:p w14:paraId="77BEE9E0" w14:textId="77777777" w:rsidR="00C00039" w:rsidRDefault="00C00039" w:rsidP="00C00039"/>
                  </w:txbxContent>
                </v:textbox>
              </v:shape>
            </w:pict>
          </mc:Fallback>
        </mc:AlternateContent>
      </w:r>
    </w:p>
    <w:p w14:paraId="35347A3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394249A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3F0F8CAA"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5294342B"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1AA22A5E"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5A401C55"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688BCDF4"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56690B1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6DC52F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D66C79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0B04804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46B98D5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576F236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5DAD40F7"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5AA21FD1"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8AB77D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0520F73B"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5CB94589"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4AAD6DF6" w14:textId="77777777" w:rsidR="00C00039" w:rsidRPr="00C00039" w:rsidRDefault="00C00039" w:rsidP="00C00039">
      <w:pPr>
        <w:tabs>
          <w:tab w:val="left" w:pos="454"/>
          <w:tab w:val="left" w:pos="907"/>
          <w:tab w:val="left" w:pos="1361"/>
          <w:tab w:val="left" w:pos="1814"/>
          <w:tab w:val="left" w:pos="2268"/>
        </w:tabs>
        <w:spacing w:after="200" w:line="312" w:lineRule="auto"/>
        <w:rPr>
          <w:rFonts w:ascii="Lato" w:eastAsia="Calibri" w:hAnsi="Lato" w:cs="Lato"/>
          <w:color w:val="000000"/>
          <w:sz w:val="21"/>
          <w:lang w:val="en-US" w:eastAsia="ja-JP"/>
        </w:rPr>
      </w:pPr>
      <w:r w:rsidRPr="00C00039">
        <w:rPr>
          <w:rFonts w:ascii="Lato" w:eastAsia="Calibri" w:hAnsi="Lato" w:cs="Lato"/>
          <w:color w:val="000000"/>
          <w:sz w:val="21"/>
          <w:lang w:val="en-US" w:eastAsia="ja-JP"/>
        </w:rPr>
        <w:br w:type="page"/>
      </w:r>
    </w:p>
    <w:p w14:paraId="336ECD84" w14:textId="56727B7E" w:rsidR="0088584B" w:rsidRPr="0088584B" w:rsidRDefault="0088584B" w:rsidP="0088584B">
      <w:pPr>
        <w:rPr>
          <w:b/>
          <w:bCs/>
        </w:rPr>
      </w:pPr>
      <w:r w:rsidRPr="0088584B">
        <w:rPr>
          <w:b/>
          <w:bCs/>
        </w:rPr>
        <w:lastRenderedPageBreak/>
        <w:t>13. Do you have any views on how the proposed Regulation will interact with existing instruments?  Please provide specific examples and suggestions where possible.</w:t>
      </w:r>
    </w:p>
    <w:p w14:paraId="5EF71023"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4732EC26"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b/>
          <w:bCs/>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79744" behindDoc="0" locked="0" layoutInCell="1" allowOverlap="1" wp14:anchorId="212E666D" wp14:editId="0C1C375F">
                <wp:simplePos x="0" y="0"/>
                <wp:positionH relativeFrom="column">
                  <wp:posOffset>0</wp:posOffset>
                </wp:positionH>
                <wp:positionV relativeFrom="paragraph">
                  <wp:posOffset>-635</wp:posOffset>
                </wp:positionV>
                <wp:extent cx="5400675" cy="68103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5400675" cy="6810375"/>
                        </a:xfrm>
                        <a:prstGeom prst="rect">
                          <a:avLst/>
                        </a:prstGeom>
                        <a:solidFill>
                          <a:srgbClr val="FFFFFF"/>
                        </a:solidFill>
                        <a:ln w="6350">
                          <a:solidFill>
                            <a:srgbClr val="004D44"/>
                          </a:solidFill>
                        </a:ln>
                      </wps:spPr>
                      <wps:txbx>
                        <w:txbxContent>
                          <w:p w14:paraId="338EB14D"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E666D" id="Text Box 27" o:spid="_x0000_s1046" type="#_x0000_t202" style="position:absolute;margin-left:0;margin-top:-.05pt;width:425.25pt;height:53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" strokecolor="#004d44" strokeweight=".5pt">
                <v:textbox>
                  <w:txbxContent>
                    <w:p w14:paraId="338EB14D" w14:textId="77777777" w:rsidR="00C00039" w:rsidRDefault="00C00039" w:rsidP="00C00039"/>
                  </w:txbxContent>
                </v:textbox>
              </v:shape>
            </w:pict>
          </mc:Fallback>
        </mc:AlternateContent>
      </w:r>
    </w:p>
    <w:p w14:paraId="079A5B0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47A3D51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7333C01B"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235DAE57"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5BF6140C"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0A6C0567"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6D17E940"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495C3C3A"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27F6033"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B9A6A4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0DEC1969"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5978F09"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2572776"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4918F8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4F3B96E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C187DC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29ED43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23F813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094E03C4" w14:textId="77777777" w:rsidR="00C00039" w:rsidRPr="00C00039" w:rsidRDefault="00C00039" w:rsidP="00C00039">
      <w:pPr>
        <w:tabs>
          <w:tab w:val="left" w:pos="454"/>
          <w:tab w:val="left" w:pos="907"/>
          <w:tab w:val="left" w:pos="1361"/>
          <w:tab w:val="left" w:pos="1814"/>
          <w:tab w:val="left" w:pos="2268"/>
        </w:tabs>
        <w:spacing w:after="200" w:line="312" w:lineRule="auto"/>
        <w:rPr>
          <w:rFonts w:ascii="Lato" w:eastAsia="Calibri" w:hAnsi="Lato" w:cs="Lato"/>
          <w:color w:val="000000"/>
          <w:sz w:val="21"/>
          <w:lang w:val="en-US" w:eastAsia="ja-JP"/>
        </w:rPr>
      </w:pPr>
      <w:r w:rsidRPr="00C00039">
        <w:rPr>
          <w:rFonts w:ascii="Lato" w:eastAsia="Calibri" w:hAnsi="Lato" w:cs="Lato"/>
          <w:color w:val="000000"/>
          <w:sz w:val="21"/>
          <w:lang w:val="en-US" w:eastAsia="ja-JP"/>
        </w:rPr>
        <w:br w:type="page"/>
      </w:r>
    </w:p>
    <w:p w14:paraId="10F31A66" w14:textId="6DB75800" w:rsidR="00C00039" w:rsidRPr="0088584B" w:rsidRDefault="0088584B" w:rsidP="0088584B">
      <w:pPr>
        <w:rPr>
          <w:b/>
          <w:bCs/>
        </w:rPr>
      </w:pPr>
      <w:r w:rsidRPr="0088584B">
        <w:rPr>
          <w:b/>
          <w:bCs/>
        </w:rPr>
        <w:lastRenderedPageBreak/>
        <w:t>14. Do you support the timeframes set out above in relation to when foreign subsidies will be subject to the regulation (Yes/No)? Please give reasons for your answer.</w:t>
      </w:r>
    </w:p>
    <w:p w14:paraId="5948644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493B5AC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b/>
          <w:bCs/>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80768" behindDoc="0" locked="0" layoutInCell="1" allowOverlap="1" wp14:anchorId="3184EDD6" wp14:editId="53A4F8AB">
                <wp:simplePos x="0" y="0"/>
                <wp:positionH relativeFrom="column">
                  <wp:posOffset>0</wp:posOffset>
                </wp:positionH>
                <wp:positionV relativeFrom="paragraph">
                  <wp:posOffset>-635</wp:posOffset>
                </wp:positionV>
                <wp:extent cx="5400675" cy="68103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5400675" cy="6810375"/>
                        </a:xfrm>
                        <a:prstGeom prst="rect">
                          <a:avLst/>
                        </a:prstGeom>
                        <a:solidFill>
                          <a:srgbClr val="FFFFFF"/>
                        </a:solidFill>
                        <a:ln w="6350">
                          <a:solidFill>
                            <a:srgbClr val="004D44"/>
                          </a:solidFill>
                        </a:ln>
                      </wps:spPr>
                      <wps:txbx>
                        <w:txbxContent>
                          <w:p w14:paraId="754A6367"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EDD6" id="Text Box 28" o:spid="_x0000_s1047" type="#_x0000_t202" style="position:absolute;margin-left:0;margin-top:-.05pt;width:425.25pt;height:53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" strokecolor="#004d44" strokeweight=".5pt">
                <v:textbox>
                  <w:txbxContent>
                    <w:p w14:paraId="754A6367" w14:textId="77777777" w:rsidR="00C00039" w:rsidRDefault="00C00039" w:rsidP="00C00039"/>
                  </w:txbxContent>
                </v:textbox>
              </v:shape>
            </w:pict>
          </mc:Fallback>
        </mc:AlternateContent>
      </w:r>
    </w:p>
    <w:p w14:paraId="051712A3"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6132B87A"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71DC022D"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204C5ABB"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2C417E71"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679C8BF7"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7BB2778A"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08A0F02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2129EE4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60A7A33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A2C508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11996E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DBE98D9"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53FA8583"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4CE0D3C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68291CF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0C48CE8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6027DD9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46DE8A9" w14:textId="77777777" w:rsidR="00C00039" w:rsidRPr="00C00039" w:rsidRDefault="00C00039" w:rsidP="00C00039">
      <w:pPr>
        <w:tabs>
          <w:tab w:val="left" w:pos="454"/>
          <w:tab w:val="left" w:pos="907"/>
          <w:tab w:val="left" w:pos="1361"/>
          <w:tab w:val="left" w:pos="1814"/>
          <w:tab w:val="left" w:pos="2268"/>
        </w:tabs>
        <w:spacing w:after="200" w:line="312" w:lineRule="auto"/>
        <w:rPr>
          <w:rFonts w:ascii="Lato" w:eastAsia="Calibri" w:hAnsi="Lato" w:cs="Lato"/>
          <w:color w:val="000000"/>
          <w:sz w:val="21"/>
          <w:lang w:val="en-US" w:eastAsia="ja-JP"/>
        </w:rPr>
      </w:pPr>
      <w:r w:rsidRPr="00C00039">
        <w:rPr>
          <w:rFonts w:ascii="Lato" w:eastAsia="Calibri" w:hAnsi="Lato" w:cs="Lato"/>
          <w:color w:val="000000"/>
          <w:sz w:val="21"/>
          <w:lang w:val="en-US" w:eastAsia="ja-JP"/>
        </w:rPr>
        <w:br w:type="page"/>
      </w:r>
    </w:p>
    <w:p w14:paraId="798F690E" w14:textId="7FF8B6C4" w:rsidR="0088584B" w:rsidRPr="0088584B" w:rsidRDefault="0088584B" w:rsidP="0088584B">
      <w:pPr>
        <w:rPr>
          <w:b/>
          <w:bCs/>
        </w:rPr>
      </w:pPr>
      <w:r w:rsidRPr="0088584B">
        <w:rPr>
          <w:b/>
          <w:bCs/>
        </w:rPr>
        <w:lastRenderedPageBreak/>
        <w:t>15. Do you support the EU Commission having the power under delegated acts to amend the provisions of this instrument (Yes/No)? Please give reasons for your answer.</w:t>
      </w:r>
    </w:p>
    <w:p w14:paraId="4EF7EE2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187716E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b/>
          <w:bCs/>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81792" behindDoc="0" locked="0" layoutInCell="1" allowOverlap="1" wp14:anchorId="7AE48E5C" wp14:editId="2D366240">
                <wp:simplePos x="0" y="0"/>
                <wp:positionH relativeFrom="column">
                  <wp:posOffset>0</wp:posOffset>
                </wp:positionH>
                <wp:positionV relativeFrom="paragraph">
                  <wp:posOffset>-635</wp:posOffset>
                </wp:positionV>
                <wp:extent cx="5400675" cy="68103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5400675" cy="6810375"/>
                        </a:xfrm>
                        <a:prstGeom prst="rect">
                          <a:avLst/>
                        </a:prstGeom>
                        <a:solidFill>
                          <a:srgbClr val="FFFFFF"/>
                        </a:solidFill>
                        <a:ln w="6350">
                          <a:solidFill>
                            <a:srgbClr val="004D44"/>
                          </a:solidFill>
                        </a:ln>
                      </wps:spPr>
                      <wps:txbx>
                        <w:txbxContent>
                          <w:p w14:paraId="0B6EFF27"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48E5C" id="Text Box 29" o:spid="_x0000_s1048" type="#_x0000_t202" style="position:absolute;margin-left:0;margin-top:-.05pt;width:425.25pt;height:53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" strokecolor="#004d44" strokeweight=".5pt">
                <v:textbox>
                  <w:txbxContent>
                    <w:p w14:paraId="0B6EFF27" w14:textId="77777777" w:rsidR="00C00039" w:rsidRDefault="00C00039" w:rsidP="00C00039"/>
                  </w:txbxContent>
                </v:textbox>
              </v:shape>
            </w:pict>
          </mc:Fallback>
        </mc:AlternateContent>
      </w:r>
    </w:p>
    <w:p w14:paraId="2BB61DCB"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04A1BCFB"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4BDBA08E"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43AB4A57"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1D4FD4E2"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1AA69D73"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04F2F2DD"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775BB09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392ACC9"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CFB4E5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4FF97011"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2F4D1DCF"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C7D5BA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032CEA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282E5EC5"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5F6625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282774FB"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0CBF7EB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296C77BD" w14:textId="77777777" w:rsidR="00C00039" w:rsidRPr="00C00039" w:rsidRDefault="00C00039" w:rsidP="00C00039">
      <w:pPr>
        <w:tabs>
          <w:tab w:val="left" w:pos="454"/>
          <w:tab w:val="left" w:pos="907"/>
          <w:tab w:val="left" w:pos="1361"/>
          <w:tab w:val="left" w:pos="1814"/>
          <w:tab w:val="left" w:pos="2268"/>
        </w:tabs>
        <w:spacing w:after="200" w:line="312" w:lineRule="auto"/>
        <w:rPr>
          <w:rFonts w:ascii="Lato" w:eastAsia="Calibri" w:hAnsi="Lato" w:cs="Lato"/>
          <w:color w:val="000000"/>
          <w:sz w:val="21"/>
          <w:lang w:val="en-US" w:eastAsia="ja-JP"/>
        </w:rPr>
      </w:pPr>
      <w:r w:rsidRPr="00C00039">
        <w:rPr>
          <w:rFonts w:ascii="Lato" w:eastAsia="Calibri" w:hAnsi="Lato" w:cs="Lato"/>
          <w:color w:val="000000"/>
          <w:sz w:val="21"/>
          <w:lang w:val="en-US" w:eastAsia="ja-JP"/>
        </w:rPr>
        <w:br w:type="page"/>
      </w:r>
    </w:p>
    <w:p w14:paraId="413A57EA" w14:textId="277B650B" w:rsidR="00C00039" w:rsidRPr="0088584B" w:rsidRDefault="0088584B" w:rsidP="0088584B">
      <w:pPr>
        <w:rPr>
          <w:b/>
          <w:bCs/>
        </w:rPr>
      </w:pPr>
      <w:r w:rsidRPr="0088584B">
        <w:rPr>
          <w:b/>
          <w:bCs/>
        </w:rPr>
        <w:lastRenderedPageBreak/>
        <w:t>I</w:t>
      </w:r>
      <w:r w:rsidR="00C00039" w:rsidRPr="0088584B">
        <w:rPr>
          <w:b/>
          <w:bCs/>
        </w:rPr>
        <w:t>f you have any further comments on the proposal not covered in the questions above, including any specific suggestions or amendments, please set them out below:</w:t>
      </w:r>
    </w:p>
    <w:p w14:paraId="764B8612" w14:textId="77777777" w:rsidR="00C00039" w:rsidRPr="00C00039" w:rsidRDefault="00C00039" w:rsidP="00C00039">
      <w:pPr>
        <w:tabs>
          <w:tab w:val="left" w:pos="454"/>
          <w:tab w:val="left" w:pos="907"/>
          <w:tab w:val="left" w:pos="1361"/>
          <w:tab w:val="left" w:pos="1814"/>
          <w:tab w:val="left" w:pos="2268"/>
        </w:tabs>
        <w:spacing w:after="150" w:line="240" w:lineRule="auto"/>
        <w:rPr>
          <w:rFonts w:ascii="Arial" w:eastAsia="Calibri" w:hAnsi="Arial" w:cs="Arial"/>
          <w:b/>
          <w:bCs/>
          <w:color w:val="000000"/>
          <w:sz w:val="21"/>
          <w:lang w:val="en-US" w:eastAsia="ja-JP"/>
        </w:rPr>
      </w:pPr>
    </w:p>
    <w:p w14:paraId="4A63471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r w:rsidRPr="00C00039">
        <w:rPr>
          <w:rFonts w:ascii="Arial" w:eastAsia="Calibri" w:hAnsi="Arial" w:cs="Arial"/>
          <w:noProof/>
          <w:color w:val="000000"/>
          <w:sz w:val="21"/>
          <w:lang w:val="en-US" w:eastAsia="ja-JP"/>
        </w:rPr>
        <mc:AlternateContent>
          <mc:Choice Requires="wps">
            <w:drawing>
              <wp:anchor distT="0" distB="0" distL="114300" distR="114300" simplePos="0" relativeHeight="251682816" behindDoc="0" locked="0" layoutInCell="1" allowOverlap="1" wp14:anchorId="1A63EA6C" wp14:editId="0624FB6B">
                <wp:simplePos x="0" y="0"/>
                <wp:positionH relativeFrom="column">
                  <wp:posOffset>0</wp:posOffset>
                </wp:positionH>
                <wp:positionV relativeFrom="paragraph">
                  <wp:posOffset>-635</wp:posOffset>
                </wp:positionV>
                <wp:extent cx="5400675" cy="6810375"/>
                <wp:effectExtent l="0" t="0" r="28575" b="28575"/>
                <wp:wrapNone/>
                <wp:docPr id="198" name="Text Box 198"/>
                <wp:cNvGraphicFramePr/>
                <a:graphic xmlns:a="http://schemas.openxmlformats.org/drawingml/2006/main">
                  <a:graphicData uri="http://schemas.microsoft.com/office/word/2010/wordprocessingShape">
                    <wps:wsp>
                      <wps:cNvSpPr txBox="1"/>
                      <wps:spPr>
                        <a:xfrm>
                          <a:off x="0" y="0"/>
                          <a:ext cx="5400675" cy="6810375"/>
                        </a:xfrm>
                        <a:prstGeom prst="rect">
                          <a:avLst/>
                        </a:prstGeom>
                        <a:solidFill>
                          <a:srgbClr val="FFFFFF"/>
                        </a:solidFill>
                        <a:ln w="6350">
                          <a:solidFill>
                            <a:srgbClr val="004D44"/>
                          </a:solidFill>
                        </a:ln>
                      </wps:spPr>
                      <wps:txbx>
                        <w:txbxContent>
                          <w:p w14:paraId="5DFEAC59" w14:textId="77777777" w:rsidR="00C00039" w:rsidRDefault="00C00039" w:rsidP="00C000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3EA6C" id="Text Box 198" o:spid="_x0000_s1049" type="#_x0000_t202" style="position:absolute;margin-left:0;margin-top:-.05pt;width:425.25pt;height:53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" strokecolor="#004d44" strokeweight=".5pt">
                <v:textbox>
                  <w:txbxContent>
                    <w:p w14:paraId="5DFEAC59" w14:textId="77777777" w:rsidR="00C00039" w:rsidRDefault="00C00039" w:rsidP="00C00039"/>
                  </w:txbxContent>
                </v:textbox>
              </v:shape>
            </w:pict>
          </mc:Fallback>
        </mc:AlternateContent>
      </w:r>
    </w:p>
    <w:p w14:paraId="5DAC1700"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b/>
          <w:bCs/>
          <w:color w:val="000000"/>
          <w:sz w:val="21"/>
          <w:lang w:val="en-US" w:eastAsia="ja-JP"/>
        </w:rPr>
      </w:pPr>
    </w:p>
    <w:p w14:paraId="2DFB315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189FD3D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468F53D2"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038F8246"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338568E2"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20157B72"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732D99FB" w14:textId="77777777" w:rsidR="00C00039" w:rsidRPr="00C00039" w:rsidRDefault="00C00039" w:rsidP="00C00039">
      <w:pPr>
        <w:tabs>
          <w:tab w:val="left" w:pos="454"/>
          <w:tab w:val="left" w:pos="907"/>
          <w:tab w:val="left" w:pos="1361"/>
          <w:tab w:val="left" w:pos="1814"/>
          <w:tab w:val="left" w:pos="2268"/>
        </w:tabs>
        <w:autoSpaceDE w:val="0"/>
        <w:autoSpaceDN w:val="0"/>
        <w:adjustRightInd w:val="0"/>
        <w:spacing w:after="150" w:line="240" w:lineRule="auto"/>
        <w:rPr>
          <w:rFonts w:ascii="Lato" w:eastAsia="Calibri" w:hAnsi="Lato" w:cs="Lato"/>
          <w:color w:val="000000"/>
          <w:sz w:val="21"/>
          <w:lang w:val="en-US" w:eastAsia="ja-JP"/>
        </w:rPr>
      </w:pPr>
    </w:p>
    <w:p w14:paraId="37791CA8"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C4D3737"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94C1F2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8551E9E"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74849DCA"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1EA63B1B"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6A3643D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ED652F2"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3F38E9B4"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056A656D"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5DC1C191"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Lato" w:eastAsia="Calibri" w:hAnsi="Lato" w:cs="Lato"/>
          <w:color w:val="000000"/>
          <w:sz w:val="21"/>
          <w:lang w:val="en-US" w:eastAsia="ja-JP"/>
        </w:rPr>
      </w:pPr>
    </w:p>
    <w:p w14:paraId="6D2BAFA4" w14:textId="77777777" w:rsidR="00C00039" w:rsidRPr="00C00039" w:rsidRDefault="00C00039" w:rsidP="00C00039">
      <w:pPr>
        <w:tabs>
          <w:tab w:val="left" w:pos="454"/>
          <w:tab w:val="left" w:pos="907"/>
          <w:tab w:val="left" w:pos="1361"/>
          <w:tab w:val="left" w:pos="1814"/>
          <w:tab w:val="left" w:pos="2268"/>
        </w:tabs>
        <w:spacing w:after="200" w:line="312" w:lineRule="auto"/>
        <w:rPr>
          <w:rFonts w:ascii="Lato" w:eastAsia="Calibri" w:hAnsi="Lato" w:cs="Lato"/>
          <w:color w:val="000000"/>
          <w:sz w:val="21"/>
          <w:lang w:val="en-US" w:eastAsia="ja-JP"/>
        </w:rPr>
      </w:pPr>
      <w:r w:rsidRPr="00C00039">
        <w:rPr>
          <w:rFonts w:ascii="Lato" w:eastAsia="Calibri" w:hAnsi="Lato" w:cs="Lato"/>
          <w:color w:val="000000"/>
          <w:sz w:val="21"/>
          <w:lang w:val="en-US" w:eastAsia="ja-JP"/>
        </w:rPr>
        <w:tab/>
      </w:r>
    </w:p>
    <w:p w14:paraId="3FFE09DC"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bookmarkEnd w:id="1"/>
    <w:p w14:paraId="0FCD0A53" w14:textId="77777777" w:rsidR="00C00039" w:rsidRPr="00C00039" w:rsidRDefault="00C00039" w:rsidP="00C00039">
      <w:pPr>
        <w:tabs>
          <w:tab w:val="left" w:pos="454"/>
          <w:tab w:val="left" w:pos="907"/>
          <w:tab w:val="left" w:pos="1361"/>
          <w:tab w:val="left" w:pos="1814"/>
          <w:tab w:val="left" w:pos="2268"/>
        </w:tabs>
        <w:spacing w:after="270" w:line="270" w:lineRule="exact"/>
        <w:rPr>
          <w:rFonts w:ascii="Arial" w:eastAsia="Calibri" w:hAnsi="Arial" w:cs="Arial"/>
          <w:color w:val="000000"/>
          <w:sz w:val="21"/>
          <w:lang w:val="en-US" w:eastAsia="ja-JP"/>
        </w:rPr>
      </w:pPr>
    </w:p>
    <w:p w14:paraId="4B06D533" w14:textId="77777777" w:rsidR="000C5A0A" w:rsidRDefault="000C5A0A"/>
    <w:sectPr w:rsidR="000C5A0A" w:rsidSect="00CB1F2A">
      <w:headerReference w:type="default" r:id="rId9"/>
      <w:footerReference w:type="even" r:id="rId10"/>
      <w:footerReference w:type="default" r:id="rId11"/>
      <w:headerReference w:type="first" r:id="rId12"/>
      <w:footerReference w:type="first" r:id="rId13"/>
      <w:pgSz w:w="11907" w:h="16839" w:code="9"/>
      <w:pgMar w:top="2835" w:right="1134" w:bottom="1418" w:left="2155"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A31D" w14:textId="77777777" w:rsidR="00A81D6A" w:rsidRDefault="00A81D6A" w:rsidP="00EF7FED">
      <w:pPr>
        <w:spacing w:after="0" w:line="240" w:lineRule="auto"/>
      </w:pPr>
      <w:r>
        <w:separator/>
      </w:r>
    </w:p>
  </w:endnote>
  <w:endnote w:type="continuationSeparator" w:id="0">
    <w:p w14:paraId="2F5F546F" w14:textId="77777777" w:rsidR="00A81D6A" w:rsidRDefault="00A81D6A" w:rsidP="00EF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8A27" w14:textId="77777777" w:rsidR="005B5C2B" w:rsidRDefault="00A81D6A"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5EACD2" w14:textId="77777777" w:rsidR="007C593D" w:rsidRDefault="00CC3DDC" w:rsidP="005B5C2B">
    <w:pPr>
      <w:pStyle w:val="Footer"/>
      <w:ind w:firstLine="360"/>
      <w:rPr>
        <w:rStyle w:val="PageNumber"/>
      </w:rPr>
    </w:pPr>
  </w:p>
  <w:p w14:paraId="1618C60A" w14:textId="77777777" w:rsidR="00292BE0" w:rsidRDefault="00CC3DDC" w:rsidP="00335CDC">
    <w:pPr>
      <w:pStyle w:val="Footer"/>
    </w:pPr>
  </w:p>
  <w:p w14:paraId="4F723603" w14:textId="77777777" w:rsidR="008419D0" w:rsidRDefault="00CC3DDC"/>
  <w:p w14:paraId="6B8EFCC2" w14:textId="77777777" w:rsidR="00512F7A" w:rsidRDefault="00CC3D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29B8" w14:textId="77777777" w:rsidR="005B5C2B" w:rsidRPr="005B5C2B" w:rsidRDefault="00A81D6A" w:rsidP="006F7247">
    <w:pPr>
      <w:pStyle w:val="Footer"/>
      <w:framePr w:wrap="none" w:vAnchor="text" w:hAnchor="margin" w:y="366"/>
      <w:spacing w:line="60" w:lineRule="exact"/>
      <w:rPr>
        <w:rStyle w:val="PageNumber"/>
        <w:spacing w:val="-40"/>
      </w:rPr>
    </w:pPr>
    <w:r w:rsidRPr="005B5C2B">
      <w:rPr>
        <w:rStyle w:val="PageNumber"/>
        <w:spacing w:val="-40"/>
      </w:rPr>
      <w:t>——</w:t>
    </w:r>
  </w:p>
  <w:p w14:paraId="729E5281" w14:textId="77777777" w:rsidR="005B5C2B" w:rsidRDefault="00A81D6A"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D016D3" w14:textId="77777777" w:rsidR="005B5C2B" w:rsidRDefault="00CC3DDC" w:rsidP="005B5C2B">
    <w:pPr>
      <w:pStyle w:val="Footer"/>
    </w:pPr>
  </w:p>
  <w:p w14:paraId="50086F26" w14:textId="77777777" w:rsidR="00512F7A" w:rsidRDefault="00CC3D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2B46" w14:textId="77777777" w:rsidR="00D76841" w:rsidRPr="00D76841" w:rsidRDefault="00A81D6A" w:rsidP="00CB1F2A">
    <w:pPr>
      <w:pStyle w:val="EndorsementText"/>
    </w:pPr>
    <w:r>
      <w:t>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C123" w14:textId="77777777" w:rsidR="00A81D6A" w:rsidRDefault="00A81D6A" w:rsidP="00EF7FED">
      <w:pPr>
        <w:spacing w:after="0" w:line="240" w:lineRule="auto"/>
      </w:pPr>
      <w:r>
        <w:separator/>
      </w:r>
    </w:p>
  </w:footnote>
  <w:footnote w:type="continuationSeparator" w:id="0">
    <w:p w14:paraId="67A3FCF9" w14:textId="77777777" w:rsidR="00A81D6A" w:rsidRDefault="00A81D6A" w:rsidP="00EF7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D2A5" w14:textId="230D3E07" w:rsidR="005B5C2B" w:rsidRPr="005B5C2B" w:rsidRDefault="00CC3DDC">
    <w:pPr>
      <w:pStyle w:val="Header"/>
    </w:pPr>
  </w:p>
  <w:p w14:paraId="38E8D098" w14:textId="77777777" w:rsidR="00512F7A" w:rsidRDefault="00CC3D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1286" w14:textId="77777777" w:rsidR="005B5C2B" w:rsidRDefault="00A81D6A" w:rsidP="00CD2C2B">
    <w:pPr>
      <w:pStyle w:val="Header"/>
      <w:ind w:left="-1276"/>
    </w:pPr>
    <w:r>
      <w:rPr>
        <w:noProof/>
        <w:lang w:eastAsia="en-IE"/>
      </w:rPr>
      <w:drawing>
        <wp:anchor distT="0" distB="0" distL="114300" distR="114300" simplePos="0" relativeHeight="251657216" behindDoc="1" locked="0" layoutInCell="1" allowOverlap="1" wp14:anchorId="39BDBB9E" wp14:editId="3ED36CA6">
          <wp:simplePos x="0" y="0"/>
          <wp:positionH relativeFrom="column">
            <wp:posOffset>-1577340</wp:posOffset>
          </wp:positionH>
          <wp:positionV relativeFrom="paragraph">
            <wp:posOffset>-442595</wp:posOffset>
          </wp:positionV>
          <wp:extent cx="7554685" cy="1068596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1">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r w:rsidRPr="00167BB0">
      <w:rPr>
        <w:rFonts w:cs="Arial"/>
        <w:noProof/>
        <w:color w:val="292B2C"/>
        <w:sz w:val="32"/>
        <w:szCs w:val="32"/>
      </w:rPr>
      <w:drawing>
        <wp:inline distT="0" distB="0" distL="0" distR="0" wp14:anchorId="4FFBE463" wp14:editId="0D7579C4">
          <wp:extent cx="2721427" cy="1000125"/>
          <wp:effectExtent l="0" t="0" r="3175" b="0"/>
          <wp:docPr id="2"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0D81"/>
    <w:multiLevelType w:val="hybridMultilevel"/>
    <w:tmpl w:val="9476E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A97AD6"/>
    <w:multiLevelType w:val="hybridMultilevel"/>
    <w:tmpl w:val="2C04ED3C"/>
    <w:lvl w:ilvl="0" w:tplc="07BCFD32">
      <w:start w:val="1"/>
      <w:numFmt w:val="decimal"/>
      <w:lvlText w:val="%1"/>
      <w:lvlJc w:val="left"/>
      <w:pPr>
        <w:ind w:left="705" w:hanging="70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4C86F50"/>
    <w:multiLevelType w:val="hybridMultilevel"/>
    <w:tmpl w:val="7DBE43DA"/>
    <w:lvl w:ilvl="0" w:tplc="2FD0870C">
      <w:start w:val="1"/>
      <w:numFmt w:val="decimal"/>
      <w:lvlText w:val="%1."/>
      <w:lvlJc w:val="left"/>
      <w:pPr>
        <w:ind w:left="720" w:hanging="360"/>
      </w:pPr>
      <w:rPr>
        <w:rFonts w:hint="default"/>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C101084"/>
    <w:multiLevelType w:val="hybridMultilevel"/>
    <w:tmpl w:val="126651A2"/>
    <w:lvl w:ilvl="0" w:tplc="B4906638">
      <w:start w:val="1"/>
      <w:numFmt w:val="decimal"/>
      <w:lvlText w:val="%1."/>
      <w:lvlJc w:val="left"/>
      <w:pPr>
        <w:ind w:left="720" w:hanging="360"/>
      </w:pPr>
      <w:rPr>
        <w:rFonts w:hint="default"/>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14E1B9A"/>
    <w:multiLevelType w:val="hybridMultilevel"/>
    <w:tmpl w:val="C3D42D24"/>
    <w:lvl w:ilvl="0" w:tplc="614AD228">
      <w:start w:val="1"/>
      <w:numFmt w:val="decimal"/>
      <w:lvlText w:val="%1."/>
      <w:lvlJc w:val="left"/>
      <w:pPr>
        <w:ind w:left="720" w:hanging="360"/>
      </w:pPr>
      <w:rPr>
        <w:rFonts w:hint="default"/>
        <w:b/>
        <w:color w:val="auto"/>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77C11BD"/>
    <w:multiLevelType w:val="hybridMultilevel"/>
    <w:tmpl w:val="6F0230B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39"/>
    <w:rsid w:val="0003638A"/>
    <w:rsid w:val="000C5A0A"/>
    <w:rsid w:val="00420AEE"/>
    <w:rsid w:val="00654939"/>
    <w:rsid w:val="00687A68"/>
    <w:rsid w:val="007E4EAB"/>
    <w:rsid w:val="0088584B"/>
    <w:rsid w:val="00A3366A"/>
    <w:rsid w:val="00A81D6A"/>
    <w:rsid w:val="00C00039"/>
    <w:rsid w:val="00C72DD6"/>
    <w:rsid w:val="00C8319D"/>
    <w:rsid w:val="00CC3DDC"/>
    <w:rsid w:val="00D33339"/>
    <w:rsid w:val="00D67818"/>
    <w:rsid w:val="00DB722F"/>
    <w:rsid w:val="00DF5A90"/>
    <w:rsid w:val="00EF7F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153FBA"/>
  <w15:chartTrackingRefBased/>
  <w15:docId w15:val="{708ECDD2-44D6-4F74-86D5-668F6DA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F7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000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0039"/>
  </w:style>
  <w:style w:type="paragraph" w:styleId="Header">
    <w:name w:val="header"/>
    <w:basedOn w:val="Normal"/>
    <w:link w:val="HeaderChar"/>
    <w:uiPriority w:val="99"/>
    <w:unhideWhenUsed/>
    <w:rsid w:val="00C00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039"/>
  </w:style>
  <w:style w:type="character" w:styleId="PageNumber">
    <w:name w:val="page number"/>
    <w:basedOn w:val="DefaultParagraphFont"/>
    <w:uiPriority w:val="99"/>
    <w:semiHidden/>
    <w:unhideWhenUsed/>
    <w:rsid w:val="00C00039"/>
  </w:style>
  <w:style w:type="paragraph" w:customStyle="1" w:styleId="EndorsementText">
    <w:name w:val="Endorsement Text"/>
    <w:basedOn w:val="Normal"/>
    <w:qFormat/>
    <w:rsid w:val="00C00039"/>
    <w:pPr>
      <w:tabs>
        <w:tab w:val="left" w:pos="454"/>
        <w:tab w:val="left" w:pos="907"/>
        <w:tab w:val="left" w:pos="1361"/>
        <w:tab w:val="left" w:pos="1814"/>
        <w:tab w:val="left" w:pos="2268"/>
      </w:tabs>
      <w:spacing w:after="0" w:line="270" w:lineRule="exact"/>
    </w:pPr>
    <w:rPr>
      <w:rFonts w:ascii="Arial" w:hAnsi="Arial"/>
      <w:color w:val="FFFFFF"/>
      <w:sz w:val="21"/>
      <w:lang w:val="en-US" w:eastAsia="ja-JP"/>
    </w:rPr>
  </w:style>
  <w:style w:type="paragraph" w:styleId="ListParagraph">
    <w:name w:val="List Paragraph"/>
    <w:basedOn w:val="Normal"/>
    <w:uiPriority w:val="34"/>
    <w:qFormat/>
    <w:rsid w:val="0003638A"/>
    <w:pPr>
      <w:ind w:left="720"/>
      <w:contextualSpacing/>
    </w:pPr>
  </w:style>
  <w:style w:type="character" w:customStyle="1" w:styleId="Heading2Char">
    <w:name w:val="Heading 2 Char"/>
    <w:basedOn w:val="DefaultParagraphFont"/>
    <w:link w:val="Heading2"/>
    <w:uiPriority w:val="9"/>
    <w:rsid w:val="00EF7F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pol@enterprise.gov.i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c.europa.eu/commission/presscorner/detail/en/ip_21_198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Murray</dc:creator>
  <cp:keywords/>
  <dc:description/>
  <cp:lastModifiedBy>Christine Murray</cp:lastModifiedBy>
  <cp:revision>3</cp:revision>
  <dcterms:created xsi:type="dcterms:W3CDTF">2021-10-20T15:29:00Z</dcterms:created>
  <dcterms:modified xsi:type="dcterms:W3CDTF">2021-10-21T07:44:00Z</dcterms:modified>
</cp:coreProperties>
</file>